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03472A">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C26C4E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83953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BA21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D6EBC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009E0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11402F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193A5F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90EA50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01ED0AD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FFA2F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540CEB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70FA4A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A8A1F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4D3C4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61AAE1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B974D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DA4386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517154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059858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E8057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B378D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C8815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C9BAE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11C66D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2E948D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0FD640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EF8D62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1F7B1E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7B3EA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D43AB7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8EA838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5AF00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7A8D7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746CB4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F31A0E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F1BE97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6B8C48E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EC5CA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593599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31C3B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07CBC2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1BA7B2">
      <w:r>
        <w:br w:type="page"/>
      </w:r>
    </w:p>
    <w:p w14:paraId="4B3A69CF">
      <w:pPr>
        <w:spacing w:line="640" w:lineRule="exact"/>
        <w:jc w:val="center"/>
        <w:outlineLvl w:val="1"/>
      </w:pPr>
      <w:r>
        <w:rPr>
          <w:rFonts w:ascii="黑体" w:hAnsi="黑体" w:eastAsia="黑体"/>
          <w:sz w:val="32"/>
        </w:rPr>
        <w:t>第一部分 单位概况</w:t>
      </w:r>
    </w:p>
    <w:p w14:paraId="7D040458">
      <w:pPr>
        <w:spacing w:line="640" w:lineRule="exact"/>
        <w:ind w:firstLine="640"/>
        <w:jc w:val="both"/>
        <w:outlineLvl w:val="2"/>
      </w:pPr>
      <w:r>
        <w:rPr>
          <w:rFonts w:ascii="黑体" w:hAnsi="黑体" w:eastAsia="黑体"/>
          <w:sz w:val="32"/>
        </w:rPr>
        <w:t>一、主要职能</w:t>
      </w:r>
    </w:p>
    <w:p w14:paraId="01BCF2B0">
      <w:pPr>
        <w:spacing w:line="580" w:lineRule="exact"/>
        <w:ind w:firstLine="640"/>
        <w:jc w:val="both"/>
      </w:pPr>
      <w:r>
        <w:rPr>
          <w:rFonts w:ascii="仿宋_GB2312" w:hAnsi="仿宋_GB2312" w:eastAsia="仿宋_GB2312"/>
          <w:sz w:val="32"/>
        </w:rPr>
        <w:t>中共裕民县委办公室是党政系统的中枢机关，其职能是上传下达、办文办会、信息调研；负责翻译、传输，办理、传递各级党政领导机关及所属部门的明密电报及做好机关工作，接待来信来访，搞好县委机关有关的协调服务和安全保卫，为县委当好参谋和助手，保证县委机关及县委领导工作的正常运转。</w:t>
      </w:r>
    </w:p>
    <w:p w14:paraId="1D7156D5">
      <w:pPr>
        <w:spacing w:line="640" w:lineRule="exact"/>
        <w:ind w:firstLine="640"/>
        <w:jc w:val="both"/>
        <w:outlineLvl w:val="2"/>
      </w:pPr>
      <w:r>
        <w:rPr>
          <w:rFonts w:ascii="黑体" w:hAnsi="黑体" w:eastAsia="黑体"/>
          <w:sz w:val="32"/>
        </w:rPr>
        <w:t>二、机构设置及人员情况</w:t>
      </w:r>
    </w:p>
    <w:p w14:paraId="23D9E5FF">
      <w:pPr>
        <w:spacing w:line="580" w:lineRule="exact"/>
        <w:ind w:firstLine="640"/>
        <w:jc w:val="both"/>
      </w:pPr>
      <w:r>
        <w:rPr>
          <w:rFonts w:ascii="仿宋_GB2312" w:hAnsi="仿宋_GB2312" w:eastAsia="仿宋_GB2312"/>
          <w:sz w:val="32"/>
        </w:rPr>
        <w:t>中共裕民县委办公室2024年度，实有人数142人，其中：在职人员85人，增加7人；离休人员0人，增加0人；退休人员57人,增加3人。</w:t>
      </w:r>
    </w:p>
    <w:p w14:paraId="31894D8E">
      <w:pPr>
        <w:spacing w:line="580" w:lineRule="exact"/>
        <w:ind w:firstLine="640"/>
        <w:jc w:val="both"/>
      </w:pPr>
      <w:r>
        <w:rPr>
          <w:rFonts w:ascii="仿宋_GB2312" w:hAnsi="仿宋_GB2312" w:eastAsia="仿宋_GB2312"/>
          <w:sz w:val="32"/>
        </w:rPr>
        <w:t>中共裕民县委办公室无下属预算单位，下设</w:t>
      </w:r>
      <w:r>
        <w:rPr>
          <w:rFonts w:hint="eastAsia" w:ascii="仿宋_GB2312" w:hAnsi="仿宋_GB2312" w:eastAsia="仿宋_GB2312"/>
          <w:sz w:val="32"/>
          <w:lang w:val="en-US" w:eastAsia="zh-CN"/>
        </w:rPr>
        <w:t>8</w:t>
      </w:r>
      <w:r>
        <w:rPr>
          <w:rFonts w:ascii="仿宋_GB2312" w:hAnsi="仿宋_GB2312" w:eastAsia="仿宋_GB2312"/>
          <w:sz w:val="32"/>
        </w:rPr>
        <w:t>个科室，分别是：信息科、督查室、综合科、财务室、深改办、档案馆、专用通信保障中心、国家安全风险中心。</w:t>
      </w:r>
    </w:p>
    <w:p w14:paraId="382E8C1B">
      <w:r>
        <w:br w:type="page"/>
      </w:r>
    </w:p>
    <w:p w14:paraId="21229C90">
      <w:pPr>
        <w:spacing w:line="240" w:lineRule="auto"/>
        <w:jc w:val="center"/>
        <w:outlineLvl w:val="1"/>
      </w:pPr>
      <w:r>
        <w:rPr>
          <w:rFonts w:ascii="黑体" w:hAnsi="黑体" w:eastAsia="黑体"/>
          <w:sz w:val="32"/>
        </w:rPr>
        <w:t>第二部分 部门决算情况说明</w:t>
      </w:r>
    </w:p>
    <w:p w14:paraId="3955E332">
      <w:pPr>
        <w:spacing w:line="640" w:lineRule="exact"/>
        <w:ind w:firstLine="640"/>
        <w:jc w:val="both"/>
        <w:outlineLvl w:val="2"/>
      </w:pPr>
      <w:r>
        <w:rPr>
          <w:rFonts w:ascii="黑体" w:hAnsi="黑体" w:eastAsia="黑体"/>
          <w:sz w:val="32"/>
        </w:rPr>
        <w:t>一、收入支出决算总体情况说明</w:t>
      </w:r>
    </w:p>
    <w:p w14:paraId="6B46E49D">
      <w:pPr>
        <w:spacing w:line="580" w:lineRule="exact"/>
        <w:ind w:firstLine="640"/>
        <w:jc w:val="both"/>
      </w:pPr>
      <w:r>
        <w:rPr>
          <w:rFonts w:ascii="仿宋_GB2312" w:hAnsi="仿宋_GB2312" w:eastAsia="仿宋_GB2312"/>
          <w:b/>
          <w:sz w:val="32"/>
        </w:rPr>
        <w:t>2024年度收入总计2,655.86万元，</w:t>
      </w:r>
      <w:r>
        <w:rPr>
          <w:rFonts w:ascii="仿宋_GB2312" w:hAnsi="仿宋_GB2312" w:eastAsia="仿宋_GB2312"/>
          <w:b w:val="0"/>
          <w:sz w:val="32"/>
        </w:rPr>
        <w:t>其中：本年收入合计2,551.92万元，使用非财政拨款结余（含专用结余）0.00万元，年初结转和结余103.93万元。</w:t>
      </w:r>
    </w:p>
    <w:p w14:paraId="44CC2BF5">
      <w:pPr>
        <w:spacing w:line="580" w:lineRule="exact"/>
        <w:ind w:firstLine="640"/>
        <w:jc w:val="both"/>
      </w:pPr>
      <w:r>
        <w:rPr>
          <w:rFonts w:ascii="仿宋_GB2312" w:hAnsi="仿宋_GB2312" w:eastAsia="仿宋_GB2312"/>
          <w:b/>
          <w:sz w:val="32"/>
        </w:rPr>
        <w:t>2024年度支出总计2,655.86万元，</w:t>
      </w:r>
      <w:r>
        <w:rPr>
          <w:rFonts w:ascii="仿宋_GB2312" w:hAnsi="仿宋_GB2312" w:eastAsia="仿宋_GB2312"/>
          <w:b w:val="0"/>
          <w:sz w:val="32"/>
        </w:rPr>
        <w:t>其中：本年支出合计2,612.96万元，结余分配0.00万元，年末结转和结余42.90万元。</w:t>
      </w:r>
    </w:p>
    <w:p w14:paraId="66A1EF17">
      <w:pPr>
        <w:spacing w:line="580" w:lineRule="exact"/>
        <w:ind w:firstLine="640"/>
        <w:jc w:val="both"/>
      </w:pPr>
      <w:r>
        <w:rPr>
          <w:rFonts w:ascii="仿宋_GB2312" w:hAnsi="仿宋_GB2312" w:eastAsia="仿宋_GB2312"/>
          <w:b w:val="0"/>
          <w:sz w:val="32"/>
        </w:rPr>
        <w:t>收入支出总体与上年相比，增加286.82万元，增长12.11%，主要原因是：本年度新考入事业编及公务员支出增加及西部计划志愿者人数较上年增加，在职人员工资调整，</w:t>
      </w:r>
      <w:r>
        <w:rPr>
          <w:rFonts w:hint="eastAsia" w:ascii="仿宋_GB2312" w:hAnsi="仿宋_GB2312" w:eastAsia="仿宋_GB2312"/>
          <w:b w:val="0"/>
          <w:sz w:val="32"/>
          <w:lang w:val="en-US" w:eastAsia="zh-CN"/>
        </w:rPr>
        <w:t>经费较上年</w:t>
      </w:r>
      <w:r>
        <w:rPr>
          <w:rFonts w:ascii="仿宋_GB2312" w:hAnsi="仿宋_GB2312" w:eastAsia="仿宋_GB2312"/>
          <w:b w:val="0"/>
          <w:sz w:val="32"/>
        </w:rPr>
        <w:t>增加。</w:t>
      </w:r>
    </w:p>
    <w:p w14:paraId="3818166C">
      <w:pPr>
        <w:spacing w:line="640" w:lineRule="exact"/>
        <w:ind w:firstLine="640"/>
        <w:jc w:val="both"/>
        <w:outlineLvl w:val="2"/>
      </w:pPr>
      <w:r>
        <w:rPr>
          <w:rFonts w:ascii="黑体" w:hAnsi="黑体" w:eastAsia="黑体"/>
          <w:sz w:val="32"/>
        </w:rPr>
        <w:t>二、收入决算情况说明</w:t>
      </w:r>
    </w:p>
    <w:p w14:paraId="5E82B1D5">
      <w:pPr>
        <w:spacing w:line="580" w:lineRule="exact"/>
        <w:ind w:firstLine="640"/>
        <w:jc w:val="both"/>
      </w:pPr>
      <w:r>
        <w:rPr>
          <w:rFonts w:ascii="仿宋_GB2312" w:hAnsi="仿宋_GB2312" w:eastAsia="仿宋_GB2312"/>
          <w:b/>
          <w:sz w:val="32"/>
        </w:rPr>
        <w:t>本年收入2,551.92万元，</w:t>
      </w:r>
      <w:r>
        <w:rPr>
          <w:rFonts w:ascii="仿宋_GB2312" w:hAnsi="仿宋_GB2312" w:eastAsia="仿宋_GB2312"/>
          <w:b w:val="0"/>
          <w:sz w:val="32"/>
        </w:rPr>
        <w:t>其中：财政拨款收入2,313.85万元，占90.67%；上级补助收入0.00万元，占0.00%；事业收入0.00万元，占0.00%；经营收入0.00万元，占0.00%；附属单位上缴收入0.00万元，占0.00%；其他收入238.07万元，占9.33%。</w:t>
      </w:r>
    </w:p>
    <w:p w14:paraId="31D13BE2">
      <w:pPr>
        <w:spacing w:line="640" w:lineRule="exact"/>
        <w:ind w:firstLine="640"/>
        <w:jc w:val="both"/>
        <w:outlineLvl w:val="2"/>
      </w:pPr>
      <w:r>
        <w:rPr>
          <w:rFonts w:ascii="黑体" w:hAnsi="黑体" w:eastAsia="黑体"/>
          <w:sz w:val="32"/>
        </w:rPr>
        <w:t>三、支出决算情况说明</w:t>
      </w:r>
    </w:p>
    <w:p w14:paraId="07C9E2D1">
      <w:pPr>
        <w:spacing w:line="580" w:lineRule="exact"/>
        <w:ind w:firstLine="640"/>
        <w:jc w:val="both"/>
      </w:pPr>
      <w:r>
        <w:rPr>
          <w:rFonts w:ascii="仿宋_GB2312" w:hAnsi="仿宋_GB2312" w:eastAsia="仿宋_GB2312"/>
          <w:b/>
          <w:sz w:val="32"/>
        </w:rPr>
        <w:t>本年支出2,612.96万元，</w:t>
      </w:r>
      <w:r>
        <w:rPr>
          <w:rFonts w:ascii="仿宋_GB2312" w:hAnsi="仿宋_GB2312" w:eastAsia="仿宋_GB2312"/>
          <w:b w:val="0"/>
          <w:sz w:val="32"/>
        </w:rPr>
        <w:t>其中：基本支出1,928.28万元，占73.80%；项目支出684.68万元，占26.20%；上缴上级支出0.00万元，占0.00%；经营支出0.00万元，占0.00%；对附属单位补助支出0.00万元，占0.00%。</w:t>
      </w:r>
    </w:p>
    <w:p w14:paraId="62F78A54">
      <w:pPr>
        <w:spacing w:line="640" w:lineRule="exact"/>
        <w:ind w:firstLine="640"/>
        <w:jc w:val="both"/>
        <w:outlineLvl w:val="2"/>
      </w:pPr>
      <w:r>
        <w:rPr>
          <w:rFonts w:ascii="黑体" w:hAnsi="黑体" w:eastAsia="黑体"/>
          <w:sz w:val="32"/>
        </w:rPr>
        <w:t>四、财政拨款收入支出决算总体情况说明</w:t>
      </w:r>
    </w:p>
    <w:p w14:paraId="4590555E">
      <w:pPr>
        <w:spacing w:line="580" w:lineRule="exact"/>
        <w:ind w:firstLine="640"/>
        <w:jc w:val="both"/>
      </w:pPr>
      <w:r>
        <w:rPr>
          <w:rFonts w:ascii="仿宋_GB2312" w:hAnsi="仿宋_GB2312" w:eastAsia="仿宋_GB2312"/>
          <w:b/>
          <w:sz w:val="32"/>
        </w:rPr>
        <w:t>2024年度财政拨款收入总计2,356.75万元，</w:t>
      </w:r>
      <w:r>
        <w:rPr>
          <w:rFonts w:ascii="仿宋_GB2312" w:hAnsi="仿宋_GB2312" w:eastAsia="仿宋_GB2312"/>
          <w:b w:val="0"/>
          <w:sz w:val="32"/>
        </w:rPr>
        <w:t>其中：年初财政拨款结转和结余42.90万元，本年财政拨款收入2,313.85万元。</w:t>
      </w:r>
      <w:r>
        <w:rPr>
          <w:rFonts w:ascii="仿宋_GB2312" w:hAnsi="仿宋_GB2312" w:eastAsia="仿宋_GB2312"/>
          <w:b/>
          <w:sz w:val="32"/>
        </w:rPr>
        <w:t>财政拨款支出总计2,356.75万元，</w:t>
      </w:r>
      <w:r>
        <w:rPr>
          <w:rFonts w:ascii="仿宋_GB2312" w:hAnsi="仿宋_GB2312" w:eastAsia="仿宋_GB2312"/>
          <w:b w:val="0"/>
          <w:sz w:val="32"/>
        </w:rPr>
        <w:t>其中：年末财政拨款结转和结余42.90万元，本年财政拨款支出2,313.85万元。</w:t>
      </w:r>
    </w:p>
    <w:p w14:paraId="497ACE0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增加163.02万元，增长7.43%，主要原因是：本年度新考入事业编及公务员支出增加</w:t>
      </w:r>
      <w:r>
        <w:rPr>
          <w:rFonts w:hint="eastAsia" w:ascii="仿宋_GB2312" w:hAnsi="仿宋_GB2312" w:eastAsia="仿宋_GB2312"/>
          <w:b w:val="0"/>
          <w:sz w:val="32"/>
          <w:lang w:eastAsia="zh-CN"/>
        </w:rPr>
        <w:t>，</w:t>
      </w:r>
      <w:r>
        <w:rPr>
          <w:rFonts w:ascii="仿宋_GB2312" w:hAnsi="仿宋_GB2312" w:eastAsia="仿宋_GB2312"/>
          <w:b w:val="0"/>
          <w:sz w:val="32"/>
        </w:rPr>
        <w:t>在职人员工资调整，</w:t>
      </w:r>
      <w:r>
        <w:rPr>
          <w:rFonts w:hint="eastAsia" w:ascii="仿宋_GB2312" w:hAnsi="仿宋_GB2312" w:eastAsia="仿宋_GB2312"/>
          <w:b w:val="0"/>
          <w:sz w:val="32"/>
          <w:lang w:val="en-US" w:eastAsia="zh-CN"/>
        </w:rPr>
        <w:t>经费较上年</w:t>
      </w:r>
      <w:r>
        <w:rPr>
          <w:rFonts w:ascii="仿宋_GB2312" w:hAnsi="仿宋_GB2312" w:eastAsia="仿宋_GB2312"/>
          <w:b w:val="0"/>
          <w:sz w:val="32"/>
        </w:rPr>
        <w:t>增加。</w:t>
      </w:r>
      <w:r>
        <w:rPr>
          <w:rFonts w:ascii="仿宋_GB2312" w:hAnsi="仿宋_GB2312" w:eastAsia="仿宋_GB2312"/>
          <w:b/>
          <w:sz w:val="32"/>
        </w:rPr>
        <w:t>与年初预算相比，</w:t>
      </w:r>
      <w:r>
        <w:rPr>
          <w:rFonts w:ascii="仿宋_GB2312" w:hAnsi="仿宋_GB2312" w:eastAsia="仿宋_GB2312"/>
          <w:b w:val="0"/>
          <w:sz w:val="32"/>
        </w:rPr>
        <w:t>年初预算数2,175.90万元，决算数2,356.75万元，预决算差异率8.31%，主要原因是：年中追加上级专项资金，</w:t>
      </w:r>
      <w:r>
        <w:rPr>
          <w:rFonts w:hint="eastAsia" w:ascii="仿宋_GB2312" w:hAnsi="仿宋_GB2312" w:eastAsia="仿宋_GB2312"/>
          <w:b w:val="0"/>
          <w:sz w:val="32"/>
        </w:rPr>
        <w:t>大学生志愿服务西部计划中央财政补助资金</w:t>
      </w:r>
      <w:r>
        <w:rPr>
          <w:rFonts w:ascii="仿宋_GB2312" w:hAnsi="仿宋_GB2312" w:eastAsia="仿宋_GB2312"/>
          <w:b w:val="0"/>
          <w:sz w:val="32"/>
        </w:rPr>
        <w:t>及中央民族贸易和民族特需商品生产贷款贴息引导支持资金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0466BA2">
      <w:pPr>
        <w:spacing w:line="640" w:lineRule="exact"/>
        <w:ind w:firstLine="640"/>
        <w:jc w:val="both"/>
        <w:outlineLvl w:val="2"/>
      </w:pPr>
      <w:r>
        <w:rPr>
          <w:rFonts w:ascii="黑体" w:hAnsi="黑体" w:eastAsia="黑体"/>
          <w:sz w:val="32"/>
        </w:rPr>
        <w:t>五、一般公共预算财政拨款支出决算情况说明</w:t>
      </w:r>
    </w:p>
    <w:p w14:paraId="2AC134CE">
      <w:pPr>
        <w:spacing w:line="640" w:lineRule="exact"/>
        <w:ind w:firstLine="640"/>
        <w:jc w:val="both"/>
        <w:outlineLvl w:val="3"/>
      </w:pPr>
      <w:r>
        <w:rPr>
          <w:rFonts w:ascii="楷体_GB2312" w:hAnsi="楷体_GB2312" w:eastAsia="楷体_GB2312"/>
          <w:b/>
          <w:sz w:val="32"/>
        </w:rPr>
        <w:t>（一）一般公共预算财政拨款支出决算总体情况</w:t>
      </w:r>
    </w:p>
    <w:p w14:paraId="019EC44D">
      <w:pPr>
        <w:spacing w:line="580" w:lineRule="exact"/>
        <w:ind w:firstLine="640"/>
        <w:jc w:val="both"/>
      </w:pPr>
      <w:r>
        <w:rPr>
          <w:rFonts w:ascii="仿宋_GB2312" w:hAnsi="仿宋_GB2312" w:eastAsia="仿宋_GB2312"/>
          <w:b/>
          <w:sz w:val="32"/>
        </w:rPr>
        <w:t>2024年度一般公共预算财政拨款支出2,313.85万元，</w:t>
      </w:r>
      <w:r>
        <w:rPr>
          <w:rFonts w:ascii="仿宋_GB2312" w:hAnsi="仿宋_GB2312" w:eastAsia="仿宋_GB2312"/>
          <w:b w:val="0"/>
          <w:sz w:val="32"/>
        </w:rPr>
        <w:t>占本年支出合计的88.55%。</w:t>
      </w:r>
      <w:r>
        <w:rPr>
          <w:rFonts w:ascii="仿宋_GB2312" w:hAnsi="仿宋_GB2312" w:eastAsia="仿宋_GB2312"/>
          <w:b/>
          <w:sz w:val="32"/>
        </w:rPr>
        <w:t>与上年相比，</w:t>
      </w:r>
      <w:r>
        <w:rPr>
          <w:rFonts w:ascii="仿宋_GB2312" w:hAnsi="仿宋_GB2312" w:eastAsia="仿宋_GB2312"/>
          <w:b w:val="0"/>
          <w:sz w:val="32"/>
        </w:rPr>
        <w:t>增加163.02万元，增长7.58%，主要原因是：本年度新考入事业编及公务员支出增加</w:t>
      </w:r>
      <w:r>
        <w:rPr>
          <w:rFonts w:hint="eastAsia" w:ascii="仿宋_GB2312" w:hAnsi="仿宋_GB2312" w:eastAsia="仿宋_GB2312"/>
          <w:b w:val="0"/>
          <w:sz w:val="32"/>
          <w:lang w:eastAsia="zh-CN"/>
        </w:rPr>
        <w:t>，</w:t>
      </w:r>
      <w:r>
        <w:rPr>
          <w:rFonts w:ascii="仿宋_GB2312" w:hAnsi="仿宋_GB2312" w:eastAsia="仿宋_GB2312"/>
          <w:b w:val="0"/>
          <w:sz w:val="32"/>
        </w:rPr>
        <w:t>在职人员工资调整，</w:t>
      </w:r>
      <w:r>
        <w:rPr>
          <w:rFonts w:hint="eastAsia" w:ascii="仿宋_GB2312" w:hAnsi="仿宋_GB2312" w:eastAsia="仿宋_GB2312"/>
          <w:b w:val="0"/>
          <w:sz w:val="32"/>
          <w:lang w:val="en-US" w:eastAsia="zh-CN"/>
        </w:rPr>
        <w:t>经费较上年</w:t>
      </w:r>
      <w:r>
        <w:rPr>
          <w:rFonts w:ascii="仿宋_GB2312" w:hAnsi="仿宋_GB2312" w:eastAsia="仿宋_GB2312"/>
          <w:b w:val="0"/>
          <w:sz w:val="32"/>
        </w:rPr>
        <w:t>增加。</w:t>
      </w:r>
      <w:r>
        <w:rPr>
          <w:rFonts w:ascii="仿宋_GB2312" w:hAnsi="仿宋_GB2312" w:eastAsia="仿宋_GB2312"/>
          <w:b/>
          <w:sz w:val="32"/>
        </w:rPr>
        <w:t>与年初预算相比,</w:t>
      </w:r>
      <w:r>
        <w:rPr>
          <w:rFonts w:ascii="仿宋_GB2312" w:hAnsi="仿宋_GB2312" w:eastAsia="仿宋_GB2312"/>
          <w:b w:val="0"/>
          <w:sz w:val="32"/>
        </w:rPr>
        <w:t>年初预算数2,175.90万元，决算数2,313.85万元，预决算差异率6.34%，主要原因是：年中追加上级专项资金，</w:t>
      </w:r>
      <w:r>
        <w:rPr>
          <w:rFonts w:hint="eastAsia" w:ascii="仿宋_GB2312" w:hAnsi="仿宋_GB2312" w:eastAsia="仿宋_GB2312"/>
          <w:b w:val="0"/>
          <w:sz w:val="32"/>
        </w:rPr>
        <w:t>大学生志愿服务西部计划中央财政补助资金</w:t>
      </w:r>
      <w:r>
        <w:rPr>
          <w:rFonts w:ascii="仿宋_GB2312" w:hAnsi="仿宋_GB2312" w:eastAsia="仿宋_GB2312"/>
          <w:b w:val="0"/>
          <w:sz w:val="32"/>
        </w:rPr>
        <w:t>及中央民族贸易和民族特需商品生产贷款贴息引导支持资金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C6A9312">
      <w:pPr>
        <w:spacing w:line="640" w:lineRule="exact"/>
        <w:ind w:firstLine="640"/>
        <w:jc w:val="both"/>
        <w:outlineLvl w:val="3"/>
      </w:pPr>
      <w:r>
        <w:rPr>
          <w:rFonts w:ascii="楷体_GB2312" w:hAnsi="楷体_GB2312" w:eastAsia="楷体_GB2312"/>
          <w:b/>
          <w:sz w:val="32"/>
        </w:rPr>
        <w:t>（二）一般公共预算财政拨款支出决算结构情况</w:t>
      </w:r>
    </w:p>
    <w:p w14:paraId="39E48F52">
      <w:pPr>
        <w:spacing w:line="580" w:lineRule="exact"/>
        <w:ind w:firstLine="640"/>
        <w:jc w:val="both"/>
      </w:pPr>
      <w:r>
        <w:rPr>
          <w:rFonts w:ascii="仿宋_GB2312" w:hAnsi="仿宋_GB2312" w:eastAsia="仿宋_GB2312"/>
          <w:b w:val="0"/>
          <w:sz w:val="32"/>
        </w:rPr>
        <w:t>1.一般公共服务支出(类)1,697.55万元,占73.36%。</w:t>
      </w:r>
    </w:p>
    <w:p w14:paraId="7D66016B">
      <w:pPr>
        <w:spacing w:line="580" w:lineRule="exact"/>
        <w:ind w:firstLine="640"/>
        <w:jc w:val="both"/>
      </w:pPr>
      <w:r>
        <w:rPr>
          <w:rFonts w:ascii="仿宋_GB2312" w:hAnsi="仿宋_GB2312" w:eastAsia="仿宋_GB2312"/>
          <w:b w:val="0"/>
          <w:sz w:val="32"/>
        </w:rPr>
        <w:t>2.公共安全支出(类)73.15万元,占3.16%。</w:t>
      </w:r>
    </w:p>
    <w:p w14:paraId="39975CAA">
      <w:pPr>
        <w:spacing w:line="580" w:lineRule="exact"/>
        <w:ind w:firstLine="640"/>
        <w:jc w:val="both"/>
      </w:pPr>
      <w:r>
        <w:rPr>
          <w:rFonts w:ascii="仿宋_GB2312" w:hAnsi="仿宋_GB2312" w:eastAsia="仿宋_GB2312"/>
          <w:b w:val="0"/>
          <w:sz w:val="32"/>
        </w:rPr>
        <w:t>3.社会保障和就业支出(类)249.95万元,占10.80%。</w:t>
      </w:r>
    </w:p>
    <w:p w14:paraId="2D444F62">
      <w:pPr>
        <w:spacing w:line="580" w:lineRule="exact"/>
        <w:ind w:firstLine="640"/>
        <w:jc w:val="both"/>
      </w:pPr>
      <w:r>
        <w:rPr>
          <w:rFonts w:ascii="仿宋_GB2312" w:hAnsi="仿宋_GB2312" w:eastAsia="仿宋_GB2312"/>
          <w:b w:val="0"/>
          <w:sz w:val="32"/>
        </w:rPr>
        <w:t>4.卫生健康支出(类)73.56万元,占3.18%。</w:t>
      </w:r>
    </w:p>
    <w:p w14:paraId="7871B7B1">
      <w:pPr>
        <w:spacing w:line="580" w:lineRule="exact"/>
        <w:ind w:firstLine="640"/>
        <w:jc w:val="both"/>
      </w:pPr>
      <w:r>
        <w:rPr>
          <w:rFonts w:ascii="仿宋_GB2312" w:hAnsi="仿宋_GB2312" w:eastAsia="仿宋_GB2312"/>
          <w:b w:val="0"/>
          <w:sz w:val="32"/>
        </w:rPr>
        <w:t>5.农林水支出(类)34.57万元,占1.49%。</w:t>
      </w:r>
    </w:p>
    <w:p w14:paraId="05193A64">
      <w:pPr>
        <w:spacing w:line="580" w:lineRule="exact"/>
        <w:ind w:firstLine="640"/>
        <w:jc w:val="both"/>
      </w:pPr>
      <w:r>
        <w:rPr>
          <w:rFonts w:ascii="仿宋_GB2312" w:hAnsi="仿宋_GB2312" w:eastAsia="仿宋_GB2312"/>
          <w:b w:val="0"/>
          <w:sz w:val="32"/>
        </w:rPr>
        <w:t>6.商业服务业等支出(类)59.08万元,占2.55%。</w:t>
      </w:r>
    </w:p>
    <w:p w14:paraId="01514137">
      <w:pPr>
        <w:spacing w:line="580" w:lineRule="exact"/>
        <w:ind w:firstLine="640"/>
        <w:jc w:val="both"/>
      </w:pPr>
      <w:r>
        <w:rPr>
          <w:rFonts w:ascii="仿宋_GB2312" w:hAnsi="仿宋_GB2312" w:eastAsia="仿宋_GB2312"/>
          <w:b w:val="0"/>
          <w:sz w:val="32"/>
        </w:rPr>
        <w:t>7.住房保障支出(类)107.85万元,占4.66%。</w:t>
      </w:r>
    </w:p>
    <w:p w14:paraId="480B45FB">
      <w:pPr>
        <w:spacing w:line="580" w:lineRule="exact"/>
        <w:ind w:firstLine="640"/>
        <w:jc w:val="both"/>
      </w:pPr>
      <w:r>
        <w:rPr>
          <w:rFonts w:ascii="仿宋_GB2312" w:hAnsi="仿宋_GB2312" w:eastAsia="仿宋_GB2312"/>
          <w:b w:val="0"/>
          <w:sz w:val="32"/>
        </w:rPr>
        <w:t>8.其他支出(类)18.14万元,占0.78%。</w:t>
      </w:r>
    </w:p>
    <w:p w14:paraId="38B8525B">
      <w:pPr>
        <w:spacing w:line="640" w:lineRule="exact"/>
        <w:ind w:firstLine="640"/>
        <w:jc w:val="both"/>
        <w:outlineLvl w:val="3"/>
      </w:pPr>
      <w:r>
        <w:rPr>
          <w:rFonts w:ascii="楷体_GB2312" w:hAnsi="楷体_GB2312" w:eastAsia="楷体_GB2312"/>
          <w:b/>
          <w:sz w:val="32"/>
        </w:rPr>
        <w:t>（三）一般公共预算财政拨款支出决算具体情况</w:t>
      </w:r>
    </w:p>
    <w:p w14:paraId="49017793">
      <w:pPr>
        <w:spacing w:line="580" w:lineRule="exact"/>
        <w:ind w:firstLine="640"/>
        <w:jc w:val="both"/>
      </w:pPr>
      <w:r>
        <w:rPr>
          <w:rFonts w:ascii="仿宋_GB2312" w:hAnsi="仿宋_GB2312" w:eastAsia="仿宋_GB2312"/>
          <w:b w:val="0"/>
          <w:sz w:val="32"/>
        </w:rPr>
        <w:t>1.一般公共服务支出(类)民族事务(款)行政运行(项):支出决算数为143.05万元，比上年决算减少20.03万元，下降12.28%,主要原因是：TZ部本年度在职转退休2人，相应人员经费减少。</w:t>
      </w:r>
    </w:p>
    <w:p w14:paraId="718BBDC9">
      <w:pPr>
        <w:spacing w:line="580" w:lineRule="exact"/>
        <w:ind w:firstLine="640"/>
        <w:jc w:val="both"/>
      </w:pPr>
      <w:r>
        <w:rPr>
          <w:rFonts w:ascii="仿宋_GB2312" w:hAnsi="仿宋_GB2312" w:eastAsia="仿宋_GB2312"/>
          <w:b w:val="0"/>
          <w:sz w:val="32"/>
        </w:rPr>
        <w:t>2.一般公共服务支出(类)民族事务(款)其他民族事务支出(项):支出决算数为3.90万元，比上年决算增加3.90万元，增长100.00%,主要原因是：本年度科目调整，TZ专项业务工作经费上年在其他统战事务支出科目列支，本年在其他民族事务支出科目列支，相应经费增加。</w:t>
      </w:r>
    </w:p>
    <w:p w14:paraId="4C0CB434">
      <w:pPr>
        <w:spacing w:line="580" w:lineRule="exact"/>
        <w:ind w:firstLine="640"/>
        <w:jc w:val="both"/>
      </w:pPr>
      <w:r>
        <w:rPr>
          <w:rFonts w:ascii="仿宋_GB2312" w:hAnsi="仿宋_GB2312" w:eastAsia="仿宋_GB2312"/>
          <w:b w:val="0"/>
          <w:sz w:val="32"/>
        </w:rPr>
        <w:t>3.一般公共服务支出(类)群众团体事务(款)行政运行(项):支出决算数为119.01万元，比上年决算增加9.76万元，增长8.93%,主要原因是：团委、妇联本年度新招录2名公务员，相应人员经费增加。</w:t>
      </w:r>
    </w:p>
    <w:p w14:paraId="3AC49E68">
      <w:pPr>
        <w:spacing w:line="580" w:lineRule="exact"/>
        <w:ind w:firstLine="640"/>
        <w:jc w:val="both"/>
      </w:pPr>
      <w:r>
        <w:rPr>
          <w:rFonts w:ascii="仿宋_GB2312" w:hAnsi="仿宋_GB2312" w:eastAsia="仿宋_GB2312"/>
          <w:b w:val="0"/>
          <w:sz w:val="32"/>
        </w:rPr>
        <w:t>4.一般公共服务支出(类)群众团体事务(款)一般行政管理事务(项):支出决算数为333.66万元，比上年决算增加74.19万元，增长28.59%,主要原因是：本年度西部计划志愿者人数较去年增加，西部计划志愿者补助经费增加。</w:t>
      </w:r>
    </w:p>
    <w:p w14:paraId="7078662F">
      <w:pPr>
        <w:spacing w:line="580" w:lineRule="exact"/>
        <w:ind w:firstLine="640"/>
        <w:jc w:val="both"/>
      </w:pPr>
      <w:r>
        <w:rPr>
          <w:rFonts w:ascii="仿宋_GB2312" w:hAnsi="仿宋_GB2312" w:eastAsia="仿宋_GB2312"/>
          <w:b w:val="0"/>
          <w:sz w:val="32"/>
        </w:rPr>
        <w:t>5.一般公共服务支出(类)群众团体事务(款)其他群众团体事务支出(项):支出决算数为0.54万元，比上年决算增加0.04万元，增长8.00%,主要原因是：妇联上级专项妇女儿童工作经费较</w:t>
      </w:r>
      <w:r>
        <w:rPr>
          <w:rFonts w:hint="eastAsia" w:ascii="仿宋_GB2312" w:hAnsi="仿宋_GB2312" w:eastAsia="仿宋_GB2312"/>
          <w:b w:val="0"/>
          <w:sz w:val="32"/>
          <w:lang w:val="en-US" w:eastAsia="zh-CN"/>
        </w:rPr>
        <w:t>上</w:t>
      </w:r>
      <w:r>
        <w:rPr>
          <w:rFonts w:ascii="仿宋_GB2312" w:hAnsi="仿宋_GB2312" w:eastAsia="仿宋_GB2312"/>
          <w:b w:val="0"/>
          <w:sz w:val="32"/>
        </w:rPr>
        <w:t>年拨付增加，支出增加。</w:t>
      </w:r>
    </w:p>
    <w:p w14:paraId="2D313BF6">
      <w:pPr>
        <w:spacing w:line="580" w:lineRule="exact"/>
        <w:ind w:firstLine="640"/>
        <w:jc w:val="both"/>
      </w:pPr>
      <w:r>
        <w:rPr>
          <w:rFonts w:ascii="仿宋_GB2312" w:hAnsi="仿宋_GB2312" w:eastAsia="仿宋_GB2312"/>
          <w:b w:val="0"/>
          <w:sz w:val="32"/>
        </w:rPr>
        <w:t>6.一般公共服务支出(类)党委办公厅（室）及相关机构事务(款)行政运行(项):支出决算数为927.74万元，比上年决算减少70.48万元，下降7.06%,主要原因是：县委办、工委、机要局本年度在职转退休2人及专项业务工作经费减少，支出减少。</w:t>
      </w:r>
    </w:p>
    <w:p w14:paraId="0C96531D">
      <w:pPr>
        <w:spacing w:line="580" w:lineRule="exact"/>
        <w:ind w:firstLine="640"/>
        <w:jc w:val="both"/>
      </w:pPr>
      <w:r>
        <w:rPr>
          <w:rFonts w:ascii="仿宋_GB2312" w:hAnsi="仿宋_GB2312" w:eastAsia="仿宋_GB2312"/>
          <w:b w:val="0"/>
          <w:sz w:val="32"/>
        </w:rPr>
        <w:t>7.一般公共服务支出(类)党委办公厅（室）及相关机构事务(款)专项业务(项):支出决算数为110.89万元，比上年决算增加110.89万元，增长100.00%,主要原因是：本年度科目调整，援疆干部工作队经费上年在其他党委办公厅（室）及相关机构事务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，本年在专项业务科目列支，相应经费增加。</w:t>
      </w:r>
    </w:p>
    <w:p w14:paraId="088BA7DE">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0.00万元，比上年决算减少72.32万元，下降100.00%,主要原因是：本年度科目调整，援疆干部工作队经费上年在其他党委办公厅（室）及相关机构事务支出科目列支，本年在专项业务科目列支，相应经费减少。</w:t>
      </w:r>
    </w:p>
    <w:p w14:paraId="2B6EBFBF">
      <w:pPr>
        <w:spacing w:line="580" w:lineRule="exact"/>
        <w:ind w:firstLine="640"/>
        <w:jc w:val="both"/>
      </w:pPr>
      <w:r>
        <w:rPr>
          <w:rFonts w:ascii="仿宋_GB2312" w:hAnsi="仿宋_GB2312" w:eastAsia="仿宋_GB2312"/>
          <w:b w:val="0"/>
          <w:sz w:val="32"/>
        </w:rPr>
        <w:t>9.一般公共服务支出(类)统战事务(款)宗教事务(项):支出决算数为58.77万元，比上年决算减少35.09万元，下降37.39%,主要原因是：本年度聘用干部人数从33人减至2人，相应支出减少。</w:t>
      </w:r>
    </w:p>
    <w:p w14:paraId="21E8FFAC">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1.95万元，下降100.00%,主要原因是：本年度科目调整，TZ专项业务工作经费上年在其他统战事务支出科目列支，本年在其他民族事务支出科目列支，相应经费减少。</w:t>
      </w:r>
    </w:p>
    <w:p w14:paraId="501D3F0A">
      <w:pPr>
        <w:spacing w:line="580" w:lineRule="exact"/>
        <w:ind w:firstLine="640"/>
        <w:jc w:val="both"/>
      </w:pPr>
      <w:r>
        <w:rPr>
          <w:rFonts w:ascii="仿宋_GB2312" w:hAnsi="仿宋_GB2312" w:eastAsia="仿宋_GB2312"/>
          <w:b w:val="0"/>
          <w:sz w:val="32"/>
        </w:rPr>
        <w:t>11.公共安全支出(类)国家保密(款)其他国家保密支出(项):支出决算数为73.15万元，比上年决算增加69.15万元，增长1,728.75%,主要原因是：本年度机要局支付以前年度专项资金尾款及换装经费，相应支出增加。</w:t>
      </w:r>
    </w:p>
    <w:p w14:paraId="65263C13">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12.社会保障和就业支出(类)行政事业单位养老支出(款)行政单位离退休(项):支出决算数为84.22万元，比上年决算增加12.40万元，增长17.27%,主要原因是：本年度退休人员基础绩效奖标准提高，支出增加。</w:t>
      </w:r>
    </w:p>
    <w:p w14:paraId="02A7A5C4">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136.09万元，比上年决算增加8.40万元，增长6.58%,主要原因是：本年度新考入事业编及公务员，在职人员工资调整，基本养老保险支出增加。</w:t>
      </w:r>
    </w:p>
    <w:p w14:paraId="1E5C7A32">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14.社会保障和就业支出(类)行政事业单位养老支出(款)机关事业单位职业年金缴费支出(项):支出决算数为29.65万元，比上年决算减少4.27万元，下降12.59%,主要原因是：本年度在职转退休人员较</w:t>
      </w:r>
      <w:r>
        <w:rPr>
          <w:rFonts w:hint="eastAsia" w:ascii="仿宋_GB2312" w:hAnsi="仿宋_GB2312" w:eastAsia="仿宋_GB2312"/>
          <w:b w:val="0"/>
          <w:sz w:val="32"/>
          <w:lang w:val="en-US" w:eastAsia="zh-CN"/>
        </w:rPr>
        <w:t>上</w:t>
      </w:r>
      <w:r>
        <w:rPr>
          <w:rFonts w:ascii="仿宋_GB2312" w:hAnsi="仿宋_GB2312" w:eastAsia="仿宋_GB2312"/>
          <w:b w:val="0"/>
          <w:sz w:val="32"/>
        </w:rPr>
        <w:t>年减少，职业年金支出减少。</w:t>
      </w:r>
    </w:p>
    <w:p w14:paraId="6646D754">
      <w:pPr>
        <w:spacing w:line="580" w:lineRule="exact"/>
        <w:ind w:firstLine="640"/>
        <w:jc w:val="both"/>
      </w:pPr>
      <w:r>
        <w:rPr>
          <w:rFonts w:ascii="仿宋_GB2312" w:hAnsi="仿宋_GB2312" w:eastAsia="仿宋_GB2312"/>
          <w:b w:val="0"/>
          <w:sz w:val="32"/>
        </w:rPr>
        <w:t>15.卫生健康支出(类)行政事业单位医疗(款)行政单位医疗(项):支出决算数为56.60万元，比上年决算增加0.29万元，增长0.52%,主要原因是：人员工资基数调增，医疗缴费基数上涨，相应支出增加。</w:t>
      </w:r>
    </w:p>
    <w:p w14:paraId="2B4CC0C5">
      <w:pPr>
        <w:spacing w:line="580" w:lineRule="exact"/>
        <w:ind w:firstLine="640"/>
        <w:jc w:val="both"/>
      </w:pPr>
      <w:r>
        <w:rPr>
          <w:rFonts w:ascii="仿宋_GB2312" w:hAnsi="仿宋_GB2312" w:eastAsia="仿宋_GB2312"/>
          <w:b w:val="0"/>
          <w:sz w:val="32"/>
        </w:rPr>
        <w:t>16.卫生健康支出(类)行政事业单位医疗(款)公务员医疗补助(项):支出决算数为16.96万元，比上年决算减少1.11万元，下降6.14%,主要原因是：本年度</w:t>
      </w:r>
      <w:r>
        <w:rPr>
          <w:rFonts w:hint="eastAsia" w:ascii="仿宋_GB2312" w:hAnsi="仿宋_GB2312" w:eastAsia="仿宋_GB2312"/>
          <w:b w:val="0"/>
          <w:sz w:val="32"/>
          <w:lang w:val="en-US" w:eastAsia="zh-CN"/>
        </w:rPr>
        <w:t>1名公务员退休</w:t>
      </w:r>
      <w:r>
        <w:rPr>
          <w:rFonts w:ascii="仿宋_GB2312" w:hAnsi="仿宋_GB2312" w:eastAsia="仿宋_GB2312"/>
          <w:b w:val="0"/>
          <w:sz w:val="32"/>
        </w:rPr>
        <w:t>，公务员医疗补助较</w:t>
      </w:r>
      <w:r>
        <w:rPr>
          <w:rFonts w:hint="eastAsia" w:ascii="仿宋_GB2312" w:hAnsi="仿宋_GB2312" w:eastAsia="仿宋_GB2312"/>
          <w:b w:val="0"/>
          <w:sz w:val="32"/>
          <w:lang w:val="en-US" w:eastAsia="zh-CN"/>
        </w:rPr>
        <w:t>上</w:t>
      </w:r>
      <w:r>
        <w:rPr>
          <w:rFonts w:ascii="仿宋_GB2312" w:hAnsi="仿宋_GB2312" w:eastAsia="仿宋_GB2312"/>
          <w:b w:val="0"/>
          <w:sz w:val="32"/>
        </w:rPr>
        <w:t>年减少。</w:t>
      </w:r>
    </w:p>
    <w:p w14:paraId="7FAC89FC">
      <w:pPr>
        <w:spacing w:line="580" w:lineRule="exact"/>
        <w:ind w:firstLine="640"/>
        <w:jc w:val="both"/>
      </w:pPr>
      <w:r>
        <w:rPr>
          <w:rFonts w:ascii="仿宋_GB2312" w:hAnsi="仿宋_GB2312" w:eastAsia="仿宋_GB2312"/>
          <w:b w:val="0"/>
          <w:sz w:val="32"/>
        </w:rPr>
        <w:t>17.农林水支出(类)农业农村(款)其他农业农村支出(项):支出决算数为5.00万元，比上年决算增加1.00万元，增长25.00%,主要原因是：本年度为民办实事经费</w:t>
      </w:r>
      <w:r>
        <w:rPr>
          <w:rFonts w:hint="eastAsia" w:ascii="仿宋_GB2312" w:hAnsi="仿宋_GB2312" w:eastAsia="仿宋_GB2312"/>
          <w:b w:val="0"/>
          <w:sz w:val="32"/>
          <w:lang w:eastAsia="zh-CN"/>
        </w:rPr>
        <w:t>、</w:t>
      </w:r>
      <w:r>
        <w:rPr>
          <w:rFonts w:ascii="仿宋_GB2312" w:hAnsi="仿宋_GB2312" w:eastAsia="仿宋_GB2312"/>
          <w:b w:val="0"/>
          <w:sz w:val="32"/>
        </w:rPr>
        <w:t>为贫困户购买煤炭及为村委会购买三轮车</w:t>
      </w:r>
      <w:r>
        <w:rPr>
          <w:rFonts w:hint="eastAsia" w:ascii="仿宋_GB2312" w:hAnsi="仿宋_GB2312" w:eastAsia="仿宋_GB2312"/>
          <w:b w:val="0"/>
          <w:sz w:val="32"/>
          <w:lang w:val="en-US" w:eastAsia="zh-CN"/>
        </w:rPr>
        <w:t>经费增加</w:t>
      </w:r>
      <w:r>
        <w:rPr>
          <w:rFonts w:ascii="仿宋_GB2312" w:hAnsi="仿宋_GB2312" w:eastAsia="仿宋_GB2312"/>
          <w:b w:val="0"/>
          <w:sz w:val="32"/>
        </w:rPr>
        <w:t>，支出增加。</w:t>
      </w:r>
    </w:p>
    <w:p w14:paraId="1BEBF8EE">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29.57万元，比上年决算增加9.92万元，增长50.48%,主要原因是：本年度低氟边销茶项目公斤数发放由全年的每户两公斤改为每户三公斤，支出增加。</w:t>
      </w:r>
    </w:p>
    <w:p w14:paraId="7E018C45">
      <w:pPr>
        <w:spacing w:line="580" w:lineRule="exact"/>
        <w:ind w:firstLine="640"/>
        <w:jc w:val="both"/>
      </w:pPr>
      <w:r>
        <w:rPr>
          <w:rFonts w:ascii="仿宋_GB2312" w:hAnsi="仿宋_GB2312" w:eastAsia="仿宋_GB2312"/>
          <w:b w:val="0"/>
          <w:sz w:val="32"/>
        </w:rPr>
        <w:t>19.商业服务业等支出(类)商业流通事务(款)民贸民品贷款贴息(项):支出决算数为59.08万元，比上年决算增加41.35万元，增长233.22%,主要原因是：中央民族贸易和民族特需商品生产贷款贴息引导支持资金项目去年发放一家企业，本年度发放三家企业，支出增加。</w:t>
      </w:r>
    </w:p>
    <w:p w14:paraId="076022FB">
      <w:pPr>
        <w:spacing w:line="580" w:lineRule="exact"/>
        <w:ind w:firstLine="640"/>
        <w:jc w:val="both"/>
      </w:pPr>
      <w:r>
        <w:rPr>
          <w:rFonts w:ascii="仿宋_GB2312" w:hAnsi="仿宋_GB2312" w:eastAsia="仿宋_GB2312"/>
          <w:b w:val="0"/>
          <w:sz w:val="32"/>
        </w:rPr>
        <w:t>20.住房保障支出(类)住房改革支出(款)住房公积金(项):支出决算数为107.85万元，比上年决算增加8.87万元，增长8.96%,主要原因是：本年度在职人员工资调整及新招录事业编，住房公积金支出增加。</w:t>
      </w:r>
    </w:p>
    <w:p w14:paraId="213F6B31">
      <w:pPr>
        <w:spacing w:line="580" w:lineRule="exact"/>
        <w:ind w:firstLine="640"/>
        <w:jc w:val="both"/>
      </w:pPr>
      <w:r>
        <w:rPr>
          <w:rFonts w:ascii="仿宋_GB2312" w:hAnsi="仿宋_GB2312" w:eastAsia="仿宋_GB2312"/>
          <w:b w:val="0"/>
          <w:sz w:val="32"/>
        </w:rPr>
        <w:t>21.其他支出(类)其他支出(款)其他支出(项):支出决算数为18.14万元，比上年决算增加18.14万元，增长100.00%,主要原因是：机要局上级专项资金经费县级配套资金本年拨付，支出增加。</w:t>
      </w:r>
    </w:p>
    <w:p w14:paraId="74612024">
      <w:pPr>
        <w:spacing w:line="640" w:lineRule="exact"/>
        <w:ind w:firstLine="640"/>
        <w:jc w:val="both"/>
        <w:outlineLvl w:val="2"/>
      </w:pPr>
      <w:r>
        <w:rPr>
          <w:rFonts w:ascii="黑体" w:hAnsi="黑体" w:eastAsia="黑体"/>
          <w:sz w:val="32"/>
        </w:rPr>
        <w:t>六、一般公共预算财政拨款基本支出决算情况说明</w:t>
      </w:r>
    </w:p>
    <w:p w14:paraId="49CBCFD5">
      <w:pPr>
        <w:spacing w:line="580" w:lineRule="exact"/>
        <w:ind w:firstLine="640"/>
        <w:jc w:val="both"/>
      </w:pPr>
      <w:r>
        <w:rPr>
          <w:rFonts w:ascii="仿宋_GB2312" w:hAnsi="仿宋_GB2312" w:eastAsia="仿宋_GB2312"/>
          <w:b w:val="0"/>
          <w:sz w:val="32"/>
        </w:rPr>
        <w:t>2024年度一般公共预算财政拨款基本支出1,827.25万元，其中：</w:t>
      </w:r>
      <w:r>
        <w:rPr>
          <w:rFonts w:ascii="仿宋_GB2312" w:hAnsi="仿宋_GB2312" w:eastAsia="仿宋_GB2312"/>
          <w:b/>
          <w:sz w:val="32"/>
        </w:rPr>
        <w:t>人员经费1,417.19万元，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14:paraId="1C7BB3ED">
      <w:pPr>
        <w:spacing w:line="580" w:lineRule="exact"/>
        <w:ind w:firstLine="640"/>
        <w:jc w:val="both"/>
      </w:pPr>
      <w:r>
        <w:rPr>
          <w:rFonts w:ascii="仿宋_GB2312" w:hAnsi="仿宋_GB2312" w:eastAsia="仿宋_GB2312"/>
          <w:b/>
          <w:sz w:val="32"/>
        </w:rPr>
        <w:t>公用经费410.06万元，</w:t>
      </w:r>
      <w:r>
        <w:rPr>
          <w:rFonts w:ascii="仿宋_GB2312" w:hAnsi="仿宋_GB2312" w:eastAsia="仿宋_GB2312"/>
          <w:b w:val="0"/>
          <w:sz w:val="32"/>
        </w:rPr>
        <w:t>包括：办公费、水费、电费、邮电费、取暖费、差旅费、维修（护）费、租赁费、培训费、劳务费、工会经费、公务用车运行维护费、其他交通费用、其他商品和服务支出、办公设备购置、专用设备购置、其他资本性支出。</w:t>
      </w:r>
    </w:p>
    <w:p w14:paraId="7BAF72DF">
      <w:pPr>
        <w:spacing w:line="640" w:lineRule="exact"/>
        <w:ind w:firstLine="640"/>
        <w:jc w:val="both"/>
        <w:outlineLvl w:val="2"/>
      </w:pPr>
      <w:r>
        <w:rPr>
          <w:rFonts w:ascii="黑体" w:hAnsi="黑体" w:eastAsia="黑体"/>
          <w:sz w:val="32"/>
        </w:rPr>
        <w:t>七、政府性基金预算财政拨款收入支出决算情况说明</w:t>
      </w:r>
    </w:p>
    <w:p w14:paraId="6062BEC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EE6634">
      <w:pPr>
        <w:spacing w:line="640" w:lineRule="exact"/>
        <w:ind w:firstLine="640"/>
        <w:jc w:val="both"/>
        <w:outlineLvl w:val="2"/>
      </w:pPr>
      <w:r>
        <w:rPr>
          <w:rFonts w:ascii="黑体" w:hAnsi="黑体" w:eastAsia="黑体"/>
          <w:sz w:val="32"/>
        </w:rPr>
        <w:t>八、国有资本经营预算财政拨款收入支出决算情况说明</w:t>
      </w:r>
    </w:p>
    <w:p w14:paraId="776EF56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64B16B">
      <w:pPr>
        <w:spacing w:line="640" w:lineRule="exact"/>
        <w:ind w:firstLine="640"/>
        <w:jc w:val="both"/>
        <w:outlineLvl w:val="2"/>
      </w:pPr>
      <w:r>
        <w:rPr>
          <w:rFonts w:ascii="黑体" w:hAnsi="黑体" w:eastAsia="黑体"/>
          <w:sz w:val="32"/>
        </w:rPr>
        <w:t>九、财政拨款“三公”经费支出决算情况说明</w:t>
      </w:r>
    </w:p>
    <w:p w14:paraId="143BEBC4">
      <w:pPr>
        <w:spacing w:line="580" w:lineRule="exact"/>
        <w:ind w:firstLine="640"/>
        <w:jc w:val="both"/>
      </w:pPr>
      <w:r>
        <w:rPr>
          <w:rFonts w:ascii="仿宋_GB2312" w:hAnsi="仿宋_GB2312" w:eastAsia="仿宋_GB2312"/>
          <w:b/>
          <w:sz w:val="32"/>
        </w:rPr>
        <w:t>2024年度财政拨款“三公”经费支出24.98万元，</w:t>
      </w:r>
      <w:r>
        <w:rPr>
          <w:rFonts w:ascii="仿宋_GB2312" w:hAnsi="仿宋_GB2312" w:eastAsia="仿宋_GB2312"/>
          <w:b w:val="0"/>
          <w:sz w:val="32"/>
        </w:rPr>
        <w:t>比上年减少13.16万元，下降34.50%，主要原因是：本年度车辆车况较好，车辆维修费减少。其中：因公出国（境）费支出0.00万元，占0.00%，比上年增加0.00万元，增长0.00%，主要原因是：2023年与2024年均未安排因公出国（境）费支出。公务用车购置及运行维护费支出24.98万元，占100.00%，比上年减少13.16万元，下降34.50%，主要原因是：本年度车辆车况较好，车辆维修费减少。公务接待费支出0.00万元，占0.00%，比上年增加0.00万元，增长0.00%，主要原因是：2023年与2024年均未安排公务接待费支出。</w:t>
      </w:r>
    </w:p>
    <w:p w14:paraId="73BACA6A">
      <w:pPr>
        <w:spacing w:line="580" w:lineRule="exact"/>
        <w:ind w:firstLine="640"/>
        <w:jc w:val="both"/>
      </w:pPr>
      <w:r>
        <w:rPr>
          <w:rFonts w:ascii="仿宋_GB2312" w:hAnsi="仿宋_GB2312" w:eastAsia="仿宋_GB2312"/>
          <w:b/>
          <w:sz w:val="32"/>
        </w:rPr>
        <w:t>具体情况如下：</w:t>
      </w:r>
    </w:p>
    <w:p w14:paraId="42599C1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948D5F">
      <w:pPr>
        <w:spacing w:line="580" w:lineRule="exact"/>
        <w:ind w:firstLine="640"/>
        <w:jc w:val="both"/>
      </w:pPr>
      <w:r>
        <w:rPr>
          <w:rFonts w:ascii="仿宋_GB2312" w:hAnsi="仿宋_GB2312" w:eastAsia="仿宋_GB2312"/>
          <w:b w:val="0"/>
          <w:sz w:val="32"/>
        </w:rPr>
        <w:t>公务用车购置及运行维护费24.98万元，其中：公务用车购置费0.00万元，公务用车运行维护费24.98万元。公务用车运行维护费开支内容包括车辆加油、车辆维修保养、车辆保险。公务用车购置数0辆，公务用车保有量11辆。国有资产占用情况中固定资产车辆11辆，与公务用车保有量差异原因是：本单位固定资产车辆与公务用车保有量一致无差异。</w:t>
      </w:r>
    </w:p>
    <w:p w14:paraId="304A4FF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C5362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24.98万元，决算数24.98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24.98万元，决算数24.98万元，预决算差异率0.00%，主要原因是：严格按照预算执行，预决算无差异。公务接待费全年预算数0.00万元，决算数0.00万元，预决算差异率0.00%，主要原因是：本单位无公务接待费。</w:t>
      </w:r>
    </w:p>
    <w:p w14:paraId="33B54F06">
      <w:pPr>
        <w:spacing w:line="640" w:lineRule="exact"/>
        <w:ind w:firstLine="640"/>
        <w:jc w:val="both"/>
        <w:outlineLvl w:val="2"/>
      </w:pPr>
      <w:r>
        <w:rPr>
          <w:rFonts w:ascii="黑体" w:hAnsi="黑体" w:eastAsia="黑体"/>
          <w:sz w:val="32"/>
        </w:rPr>
        <w:t>十、其他重要事项的情况说明</w:t>
      </w:r>
    </w:p>
    <w:p w14:paraId="378D738C">
      <w:pPr>
        <w:spacing w:line="640" w:lineRule="exact"/>
        <w:ind w:firstLine="640"/>
        <w:jc w:val="both"/>
        <w:outlineLvl w:val="3"/>
      </w:pPr>
      <w:r>
        <w:rPr>
          <w:rFonts w:ascii="楷体_GB2312" w:hAnsi="楷体_GB2312" w:eastAsia="楷体_GB2312"/>
          <w:b/>
          <w:sz w:val="32"/>
        </w:rPr>
        <w:t>（一）机关运行经费及公用经费支出情况</w:t>
      </w:r>
    </w:p>
    <w:p w14:paraId="774C9124">
      <w:pPr>
        <w:spacing w:line="580" w:lineRule="exact"/>
        <w:ind w:firstLine="640"/>
        <w:jc w:val="both"/>
      </w:pPr>
      <w:r>
        <w:rPr>
          <w:rFonts w:ascii="仿宋_GB2312" w:hAnsi="仿宋_GB2312" w:eastAsia="仿宋_GB2312"/>
          <w:b w:val="0"/>
          <w:sz w:val="32"/>
        </w:rPr>
        <w:t>2024年度中共裕民县委办公室（行政单位和参照公务员法管理事业单位）机关运行经费支出410.06万元，比上年增加70.97万元，增长20.93%，主要原因是：本年度人员增加及机要局专项业务费—办公费增加，机关运行经费支出增加。</w:t>
      </w:r>
    </w:p>
    <w:p w14:paraId="0C105E90">
      <w:pPr>
        <w:spacing w:line="640" w:lineRule="exact"/>
        <w:ind w:firstLine="640"/>
        <w:jc w:val="both"/>
        <w:outlineLvl w:val="3"/>
      </w:pPr>
      <w:r>
        <w:rPr>
          <w:rFonts w:ascii="楷体_GB2312" w:hAnsi="楷体_GB2312" w:eastAsia="楷体_GB2312"/>
          <w:b/>
          <w:sz w:val="32"/>
        </w:rPr>
        <w:t>（二）政府采购情况</w:t>
      </w:r>
    </w:p>
    <w:p w14:paraId="79C152B3">
      <w:pPr>
        <w:spacing w:line="580" w:lineRule="exact"/>
        <w:ind w:firstLine="640"/>
        <w:jc w:val="both"/>
      </w:pPr>
      <w:r>
        <w:rPr>
          <w:rFonts w:ascii="仿宋_GB2312" w:hAnsi="仿宋_GB2312" w:eastAsia="仿宋_GB2312"/>
          <w:b w:val="0"/>
          <w:sz w:val="32"/>
        </w:rPr>
        <w:t>2024年度政府采购支出总额55.88万元，其中：政府采购货物支出32.48万元、政府采购工程支出0.00万元、政府采购服务支出23.40万元。</w:t>
      </w:r>
    </w:p>
    <w:p w14:paraId="793D3EFA">
      <w:pPr>
        <w:spacing w:line="580" w:lineRule="exact"/>
        <w:ind w:firstLine="640"/>
        <w:jc w:val="both"/>
      </w:pPr>
      <w:r>
        <w:rPr>
          <w:rFonts w:ascii="仿宋_GB2312" w:hAnsi="仿宋_GB2312" w:eastAsia="仿宋_GB2312"/>
          <w:b w:val="0"/>
          <w:sz w:val="32"/>
        </w:rPr>
        <w:t>授予中小企业合同金额55.88万元，占政府采购支出总额的100.00%，其中：授予小微企业合同金额55.88万元，占政府采购支出总额的100.00%。</w:t>
      </w:r>
    </w:p>
    <w:p w14:paraId="266AD906">
      <w:pPr>
        <w:spacing w:line="640" w:lineRule="exact"/>
        <w:ind w:firstLine="640"/>
        <w:jc w:val="both"/>
        <w:outlineLvl w:val="3"/>
      </w:pPr>
      <w:r>
        <w:rPr>
          <w:rFonts w:ascii="楷体_GB2312" w:hAnsi="楷体_GB2312" w:eastAsia="楷体_GB2312"/>
          <w:b/>
          <w:sz w:val="32"/>
        </w:rPr>
        <w:t>（三）国有资产占用情况说明</w:t>
      </w:r>
    </w:p>
    <w:p w14:paraId="00D7020A">
      <w:pPr>
        <w:spacing w:line="580" w:lineRule="exact"/>
        <w:ind w:firstLine="640"/>
        <w:jc w:val="both"/>
      </w:pPr>
      <w:r>
        <w:rPr>
          <w:rFonts w:ascii="仿宋_GB2312" w:hAnsi="仿宋_GB2312" w:eastAsia="仿宋_GB2312"/>
          <w:b w:val="0"/>
          <w:sz w:val="32"/>
        </w:rPr>
        <w:t>截至2024年12月31日，房屋9,274.70平方米，价值432.86万元。车辆11辆，价值182.70万元，其中：副部（省）级及以上领导用车0辆、主要负责人用车0辆、机要通信用车0辆、应急保障用车0辆、执法执勤用车0辆、特种专业技术用车0辆、离退休干部服务用车0辆、其他用车11辆，其他用车主要是：单位业务用车。单价100万元（含）以上设备（不含车辆）0台（套）。</w:t>
      </w:r>
    </w:p>
    <w:p w14:paraId="7624B9AC">
      <w:pPr>
        <w:spacing w:line="640" w:lineRule="exact"/>
        <w:ind w:firstLine="640"/>
        <w:jc w:val="both"/>
        <w:outlineLvl w:val="2"/>
      </w:pPr>
      <w:r>
        <w:rPr>
          <w:rFonts w:ascii="黑体" w:hAnsi="黑体" w:eastAsia="黑体"/>
          <w:sz w:val="32"/>
        </w:rPr>
        <w:t>十一、预算绩效的情况说明</w:t>
      </w:r>
    </w:p>
    <w:p w14:paraId="67B18A4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根据预算绩效管理要求，本单位2024年度预算绩效管理形成整体支出绩效自评表1个，全年预算总额2,655.86万元，实际执行总额2,612.96万元；预算绩效评价项目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457.05</w:t>
      </w:r>
      <w:r>
        <w:rPr>
          <w:rFonts w:ascii="仿宋_GB2312" w:hAnsi="仿宋_GB2312" w:eastAsia="仿宋_GB2312"/>
          <w:b w:val="0"/>
          <w:sz w:val="32"/>
        </w:rPr>
        <w:t>万元，全年执行数</w:t>
      </w:r>
      <w:r>
        <w:rPr>
          <w:rFonts w:hint="eastAsia" w:ascii="仿宋_GB2312" w:hAnsi="仿宋_GB2312" w:eastAsia="仿宋_GB2312"/>
          <w:b w:val="0"/>
          <w:sz w:val="32"/>
          <w:lang w:val="en-US" w:eastAsia="zh-CN"/>
        </w:rPr>
        <w:t>457.05</w:t>
      </w:r>
      <w:r>
        <w:rPr>
          <w:rFonts w:ascii="仿宋_GB2312" w:hAnsi="仿宋_GB2312" w:eastAsia="仿宋_GB2312"/>
          <w:b w:val="0"/>
          <w:sz w:val="32"/>
        </w:rPr>
        <w:t>万元。预算绩效管理取得的成效：一是绩效目标管理和评价工作实现全覆盖，项目资金都已纳入绩效管理和评价内容，为合理利用资金提供了信息保障。加强组织领导，单位定期召开会议学习</w:t>
      </w:r>
      <w:bookmarkStart w:id="0" w:name="_GoBack"/>
      <w:bookmarkEnd w:id="0"/>
      <w:r>
        <w:rPr>
          <w:rFonts w:ascii="仿宋_GB2312" w:hAnsi="仿宋_GB2312" w:eastAsia="仿宋_GB2312"/>
          <w:b w:val="0"/>
          <w:sz w:val="32"/>
        </w:rPr>
        <w:t>预算绩效管理相关文件精神，做到“花钱必问效、无效必问责”的管理要求，切实做好绩效管理工作；二是绩效跟踪监督管理工作进一步加强，对项目中可能存在的问题，提前做出有针对性的解决措施和方案。发现的问题及原因：一是对预算绩效监督相关文件学习需要加强，希望业务科室加强专业培训；二是加强财务管理，严格财务审核</w:t>
      </w:r>
      <w:r>
        <w:rPr>
          <w:rFonts w:hint="eastAsia" w:ascii="仿宋_GB2312" w:hAnsi="仿宋_GB2312" w:eastAsia="仿宋_GB2312"/>
          <w:b w:val="0"/>
          <w:sz w:val="32"/>
          <w:lang w:eastAsia="zh-CN"/>
        </w:rPr>
        <w:t>，在</w:t>
      </w:r>
      <w:r>
        <w:rPr>
          <w:rFonts w:ascii="仿宋_GB2312" w:hAnsi="仿宋_GB2312" w:eastAsia="仿宋_GB2312"/>
          <w:b w:val="0"/>
          <w:sz w:val="32"/>
        </w:rPr>
        <w:t>报账支付时，按照预算规定的费用项目和用途进行资金使用审核，杜绝超支现象的发生。下一步改进措施：一是加强内部管理，严格执行预算；二是坚持厉行节约，进一步降低财务支出，高度重视财政预决算工作，加强预算的约束力，提高工作效率。具体附整体支出绩效自评表，项目支出绩效自评表和评价报告。</w:t>
      </w:r>
    </w:p>
    <w:p w14:paraId="08EC2606">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309C0DE7">
        <w:tblPrEx>
          <w:tblCellMar>
            <w:top w:w="0" w:type="dxa"/>
            <w:left w:w="108" w:type="dxa"/>
            <w:bottom w:w="0" w:type="dxa"/>
            <w:right w:w="108" w:type="dxa"/>
          </w:tblCellMar>
        </w:tblPrEx>
        <w:tc>
          <w:tcPr>
            <w:tcW w:w="8840" w:type="dxa"/>
            <w:gridSpan w:val="8"/>
            <w:vAlign w:val="center"/>
          </w:tcPr>
          <w:p w14:paraId="3E92EADB">
            <w:pPr>
              <w:jc w:val="center"/>
            </w:pPr>
            <w:r>
              <w:rPr>
                <w:rFonts w:ascii="宋体" w:hAnsi="宋体" w:eastAsia="宋体"/>
                <w:sz w:val="24"/>
              </w:rPr>
              <w:t>单位整体支出绩效自评表</w:t>
            </w:r>
          </w:p>
        </w:tc>
      </w:tr>
      <w:tr w14:paraId="02EF6807">
        <w:tblPrEx>
          <w:tblCellMar>
            <w:top w:w="0" w:type="dxa"/>
            <w:left w:w="108" w:type="dxa"/>
            <w:bottom w:w="0" w:type="dxa"/>
            <w:right w:w="108" w:type="dxa"/>
          </w:tblCellMar>
        </w:tblPrEx>
        <w:tc>
          <w:tcPr>
            <w:tcW w:w="8840" w:type="dxa"/>
            <w:gridSpan w:val="8"/>
            <w:vAlign w:val="center"/>
          </w:tcPr>
          <w:p w14:paraId="41FB8014">
            <w:pPr>
              <w:jc w:val="center"/>
            </w:pPr>
            <w:r>
              <w:rPr>
                <w:rFonts w:ascii="宋体" w:hAnsi="宋体" w:eastAsia="宋体"/>
                <w:sz w:val="24"/>
              </w:rPr>
              <w:t>（2024年度）</w:t>
            </w:r>
          </w:p>
        </w:tc>
      </w:tr>
      <w:tr w14:paraId="2271247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DF4F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72CA8">
            <w:pPr>
              <w:jc w:val="center"/>
            </w:pPr>
            <w:r>
              <w:rPr>
                <w:rFonts w:ascii="宋体" w:hAnsi="宋体" w:eastAsia="宋体"/>
                <w:sz w:val="16"/>
              </w:rPr>
              <w:t>中共裕民县委办公室</w:t>
            </w:r>
          </w:p>
        </w:tc>
      </w:tr>
      <w:tr w14:paraId="1BB71CB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0B20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81A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B370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D1A8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2A190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11B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9CFC0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B578B">
            <w:pPr>
              <w:jc w:val="center"/>
            </w:pPr>
            <w:r>
              <w:rPr>
                <w:rFonts w:ascii="宋体" w:hAnsi="宋体" w:eastAsia="宋体"/>
                <w:sz w:val="16"/>
              </w:rPr>
              <w:t>得分</w:t>
            </w:r>
          </w:p>
        </w:tc>
      </w:tr>
      <w:tr w14:paraId="579A904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A80A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89A8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ADEF8">
            <w:pPr>
              <w:jc w:val="center"/>
            </w:pPr>
            <w:r>
              <w:rPr>
                <w:rFonts w:ascii="宋体" w:hAnsi="宋体" w:eastAsia="宋体"/>
                <w:sz w:val="16"/>
              </w:rPr>
              <w:t>2,178.04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795CD">
            <w:pPr>
              <w:jc w:val="center"/>
            </w:pPr>
            <w:r>
              <w:rPr>
                <w:rFonts w:ascii="宋体" w:hAnsi="宋体" w:eastAsia="宋体"/>
                <w:sz w:val="16"/>
              </w:rPr>
              <w:t>2,655.86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9C5E7">
            <w:pPr>
              <w:jc w:val="center"/>
            </w:pPr>
            <w:r>
              <w:rPr>
                <w:rFonts w:ascii="宋体" w:hAnsi="宋体" w:eastAsia="宋体"/>
                <w:sz w:val="16"/>
              </w:rPr>
              <w:t>2,612.96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D45F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A6D9BD">
            <w:pPr>
              <w:jc w:val="center"/>
            </w:pPr>
            <w:r>
              <w:rPr>
                <w:rFonts w:ascii="宋体" w:hAnsi="宋体" w:eastAsia="宋体"/>
                <w:sz w:val="16"/>
              </w:rPr>
              <w:t>98.38%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53943">
            <w:pPr>
              <w:jc w:val="center"/>
              <w:rPr>
                <w:rFonts w:hint="eastAsia" w:eastAsia="宋体"/>
                <w:lang w:eastAsia="zh-CN"/>
              </w:rPr>
            </w:pPr>
            <w:r>
              <w:rPr>
                <w:rFonts w:ascii="宋体" w:hAnsi="宋体" w:eastAsia="宋体"/>
                <w:sz w:val="16"/>
              </w:rPr>
              <w:t>9.8</w:t>
            </w:r>
            <w:r>
              <w:rPr>
                <w:rFonts w:hint="eastAsia" w:ascii="宋体" w:hAnsi="宋体"/>
                <w:sz w:val="16"/>
                <w:lang w:val="en-US" w:eastAsia="zh-CN"/>
              </w:rPr>
              <w:t>3</w:t>
            </w:r>
          </w:p>
        </w:tc>
      </w:tr>
      <w:tr w14:paraId="6D0BC0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E658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2A17F">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AA1A5">
            <w:pPr>
              <w:jc w:val="center"/>
            </w:pPr>
            <w:r>
              <w:rPr>
                <w:rFonts w:ascii="宋体" w:hAnsi="宋体" w:eastAsia="宋体"/>
                <w:sz w:val="16"/>
              </w:rPr>
              <w:t>87.78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485B8">
            <w:pPr>
              <w:jc w:val="center"/>
            </w:pPr>
            <w:r>
              <w:rPr>
                <w:rFonts w:ascii="宋体" w:hAnsi="宋体" w:eastAsia="宋体"/>
                <w:sz w:val="16"/>
              </w:rPr>
              <w:t>684.68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10B71">
            <w:pPr>
              <w:jc w:val="center"/>
            </w:pPr>
            <w:r>
              <w:rPr>
                <w:rFonts w:ascii="宋体" w:hAnsi="宋体" w:eastAsia="宋体"/>
                <w:sz w:val="16"/>
              </w:rPr>
              <w:t>684.68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7D1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E8E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FD1D6">
            <w:pPr>
              <w:jc w:val="center"/>
            </w:pPr>
            <w:r>
              <w:rPr>
                <w:rFonts w:ascii="宋体" w:hAnsi="宋体" w:eastAsia="宋体"/>
                <w:sz w:val="16"/>
              </w:rPr>
              <w:t>-</w:t>
            </w:r>
          </w:p>
        </w:tc>
      </w:tr>
      <w:tr w14:paraId="77DDB2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CD59E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2B40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B00486">
            <w:pPr>
              <w:jc w:val="center"/>
            </w:pPr>
            <w:r>
              <w:rPr>
                <w:rFonts w:ascii="宋体" w:hAnsi="宋体" w:eastAsia="宋体"/>
                <w:sz w:val="16"/>
              </w:rPr>
              <w:t>2,088.12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5109A">
            <w:pPr>
              <w:jc w:val="center"/>
            </w:pPr>
            <w:r>
              <w:rPr>
                <w:rFonts w:ascii="宋体" w:hAnsi="宋体" w:eastAsia="宋体"/>
                <w:sz w:val="16"/>
              </w:rPr>
              <w:t>1,971.18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59AD91">
            <w:pPr>
              <w:jc w:val="center"/>
            </w:pPr>
            <w:r>
              <w:rPr>
                <w:rFonts w:ascii="宋体" w:hAnsi="宋体" w:eastAsia="宋体"/>
                <w:sz w:val="16"/>
              </w:rPr>
              <w:t>1,928.28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100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F92A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5C6F2">
            <w:pPr>
              <w:jc w:val="center"/>
            </w:pPr>
            <w:r>
              <w:rPr>
                <w:rFonts w:ascii="宋体" w:hAnsi="宋体" w:eastAsia="宋体"/>
                <w:sz w:val="16"/>
              </w:rPr>
              <w:t>-</w:t>
            </w:r>
          </w:p>
        </w:tc>
      </w:tr>
      <w:tr w14:paraId="22BA7A9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E9369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9DA6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1F10D">
            <w:pPr>
              <w:jc w:val="center"/>
            </w:pPr>
            <w:r>
              <w:rPr>
                <w:rFonts w:ascii="宋体" w:hAnsi="宋体" w:eastAsia="宋体"/>
                <w:sz w:val="16"/>
              </w:rPr>
              <w:t>2.14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BBDB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6DC1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E94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112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DB924">
            <w:pPr>
              <w:jc w:val="center"/>
            </w:pPr>
            <w:r>
              <w:rPr>
                <w:rFonts w:ascii="宋体" w:hAnsi="宋体" w:eastAsia="宋体"/>
                <w:sz w:val="16"/>
              </w:rPr>
              <w:t>-</w:t>
            </w:r>
          </w:p>
        </w:tc>
      </w:tr>
      <w:tr w14:paraId="5BAA56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0471F">
            <w:pPr>
              <w:jc w:val="center"/>
            </w:pPr>
            <w:r>
              <w:rPr>
                <w:rFonts w:ascii="宋体" w:hAnsi="宋体" w:eastAsia="宋体"/>
                <w:sz w:val="16"/>
              </w:rPr>
              <w:t>年度总体目标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5030B3">
            <w:pPr>
              <w:jc w:val="center"/>
            </w:pPr>
            <w:r>
              <w:rPr>
                <w:rFonts w:ascii="宋体" w:hAnsi="宋体" w:eastAsia="宋体"/>
                <w:sz w:val="16"/>
              </w:rPr>
              <w:t>预期目标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14F016">
            <w:pPr>
              <w:jc w:val="center"/>
            </w:pPr>
            <w:r>
              <w:rPr>
                <w:rFonts w:ascii="宋体" w:hAnsi="宋体" w:eastAsia="宋体"/>
                <w:sz w:val="16"/>
              </w:rPr>
              <w:t>实际完成情况</w:t>
            </w:r>
          </w:p>
        </w:tc>
      </w:tr>
      <w:tr w14:paraId="6DC3E18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6C3B68"/>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80B214">
            <w:pPr>
              <w:jc w:val="both"/>
            </w:pPr>
            <w:r>
              <w:rPr>
                <w:rFonts w:ascii="宋体" w:hAnsi="宋体" w:eastAsia="宋体"/>
                <w:sz w:val="16"/>
              </w:rPr>
              <w:t>紧紧围绕县委中心工作，精心细致办好公文、周密高效办好会议、精确掌握信息动态、认真抓好督促指导、抓牢抓实机要、全力做好后勤保障，推动“三服务”水平不断提升。抓好文件、会务的办理。做好文稿处理，确保各类公文的印制、传送、登记、保存等程序规范。强化会议筹备、会场纪律、会后跟进，切实做好“三中心”各会场的设备运行维护，确保会议质量。抓好机要公文传输。扎实做好密码通信保障、密码管理、信息化建设和商用密码宣传等工作，坚持紧急重要电报随到随办，加强机要系统设备运行维护，确保通信绝对安全畅通。</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A526C4">
            <w:pPr>
              <w:jc w:val="both"/>
            </w:pPr>
            <w:r>
              <w:rPr>
                <w:rFonts w:ascii="宋体" w:hAnsi="宋体" w:eastAsia="宋体"/>
                <w:sz w:val="16"/>
              </w:rPr>
              <w:t>办公室立足中枢位置和工作实际，强化思想淬炼、政治历练、实践锻炼、专业训练、全面打造“遇事能干、提笔能写、开口能讲”的“三能”干部队伍，不断提升忠诚履职、依规履职、干净履职、高效履职能力和水平，一年来，先后起草各类重要会议报告100余篇，办文办会重细节，综合协调求完美，充分发挥“承上启下、沟通左右、联系内外、协调各方”的作用，全力以赴保证县委的活动顺利开展、工作高效运转、部署见底见效。</w:t>
            </w:r>
          </w:p>
        </w:tc>
      </w:tr>
      <w:tr w14:paraId="6D427A3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D030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7CB2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1F52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F804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D79F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C72A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4F4DF">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55AE62">
            <w:pPr>
              <w:jc w:val="center"/>
            </w:pPr>
            <w:r>
              <w:rPr>
                <w:rFonts w:ascii="宋体" w:hAnsi="宋体" w:eastAsia="宋体"/>
                <w:sz w:val="16"/>
              </w:rPr>
              <w:t>得分</w:t>
            </w:r>
          </w:p>
        </w:tc>
      </w:tr>
      <w:tr w14:paraId="07AE6D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47B1B">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EFCE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1C307">
            <w:pPr>
              <w:jc w:val="center"/>
            </w:pPr>
            <w:r>
              <w:rPr>
                <w:rFonts w:ascii="宋体" w:hAnsi="宋体" w:eastAsia="宋体"/>
                <w:sz w:val="16"/>
              </w:rPr>
              <w:t>上报信息数量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F6DC79">
            <w:pPr>
              <w:jc w:val="center"/>
            </w:pPr>
            <w:r>
              <w:rPr>
                <w:rFonts w:ascii="宋体" w:hAnsi="宋体" w:eastAsia="宋体"/>
                <w:sz w:val="16"/>
              </w:rPr>
              <w:t>&gt;=100篇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03DC7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798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D4D8A">
            <w:pPr>
              <w:jc w:val="center"/>
            </w:pPr>
            <w:r>
              <w:rPr>
                <w:rFonts w:ascii="宋体" w:hAnsi="宋体" w:eastAsia="宋体"/>
                <w:sz w:val="16"/>
              </w:rPr>
              <w:t>105篇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35555">
            <w:pPr>
              <w:jc w:val="center"/>
            </w:pPr>
            <w:r>
              <w:rPr>
                <w:rFonts w:ascii="宋体" w:hAnsi="宋体" w:eastAsia="宋体"/>
                <w:sz w:val="16"/>
              </w:rPr>
              <w:t>15</w:t>
            </w:r>
          </w:p>
        </w:tc>
      </w:tr>
      <w:tr w14:paraId="47F48F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B7DB0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012F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566C6">
            <w:pPr>
              <w:jc w:val="center"/>
            </w:pPr>
            <w:r>
              <w:rPr>
                <w:rFonts w:ascii="宋体" w:hAnsi="宋体" w:eastAsia="宋体"/>
                <w:sz w:val="16"/>
              </w:rPr>
              <w:t>全年办会数量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EB9D9">
            <w:pPr>
              <w:jc w:val="center"/>
            </w:pPr>
            <w:r>
              <w:rPr>
                <w:rFonts w:ascii="宋体" w:hAnsi="宋体" w:eastAsia="宋体"/>
                <w:sz w:val="16"/>
              </w:rPr>
              <w:t>&gt;=1000次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9FE8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A0E3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842C8">
            <w:pPr>
              <w:jc w:val="center"/>
            </w:pPr>
            <w:r>
              <w:rPr>
                <w:rFonts w:ascii="宋体" w:hAnsi="宋体" w:eastAsia="宋体"/>
                <w:sz w:val="16"/>
              </w:rPr>
              <w:t>1003次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5E0F5">
            <w:pPr>
              <w:jc w:val="center"/>
            </w:pPr>
            <w:r>
              <w:rPr>
                <w:rFonts w:ascii="宋体" w:hAnsi="宋体" w:eastAsia="宋体"/>
                <w:sz w:val="16"/>
              </w:rPr>
              <w:t>15</w:t>
            </w:r>
          </w:p>
        </w:tc>
      </w:tr>
      <w:tr w14:paraId="0CD2121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8194E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6E63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45158">
            <w:pPr>
              <w:jc w:val="center"/>
            </w:pPr>
            <w:r>
              <w:rPr>
                <w:rFonts w:ascii="宋体" w:hAnsi="宋体" w:eastAsia="宋体"/>
                <w:sz w:val="16"/>
              </w:rPr>
              <w:t>机关工委开展党员培训班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06E71">
            <w:pPr>
              <w:jc w:val="center"/>
            </w:pPr>
            <w:r>
              <w:rPr>
                <w:rFonts w:ascii="宋体" w:hAnsi="宋体" w:eastAsia="宋体"/>
                <w:sz w:val="16"/>
              </w:rPr>
              <w:t>&gt;=2期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9D1C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59DE2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14F4E">
            <w:pPr>
              <w:jc w:val="center"/>
            </w:pPr>
            <w:r>
              <w:rPr>
                <w:rFonts w:ascii="宋体" w:hAnsi="宋体" w:eastAsia="宋体"/>
                <w:sz w:val="16"/>
              </w:rPr>
              <w:t>3期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BD016">
            <w:pPr>
              <w:jc w:val="center"/>
            </w:pPr>
            <w:r>
              <w:rPr>
                <w:rFonts w:ascii="宋体" w:hAnsi="宋体" w:eastAsia="宋体"/>
                <w:sz w:val="16"/>
              </w:rPr>
              <w:t>15</w:t>
            </w:r>
          </w:p>
        </w:tc>
      </w:tr>
      <w:tr w14:paraId="4EC0E1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59A0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1010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F7A90">
            <w:pPr>
              <w:jc w:val="center"/>
            </w:pPr>
            <w:r>
              <w:rPr>
                <w:rFonts w:ascii="宋体" w:hAnsi="宋体" w:eastAsia="宋体"/>
                <w:sz w:val="16"/>
              </w:rPr>
              <w:t>常态化开展密码通信系统实战演练次数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42103">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C249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7B78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4CABB">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EE396">
            <w:pPr>
              <w:jc w:val="center"/>
            </w:pPr>
            <w:r>
              <w:rPr>
                <w:rFonts w:ascii="宋体" w:hAnsi="宋体" w:eastAsia="宋体"/>
                <w:sz w:val="16"/>
              </w:rPr>
              <w:t>15</w:t>
            </w:r>
          </w:p>
        </w:tc>
      </w:tr>
      <w:tr w14:paraId="6D8A91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09466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80B5F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051EA">
            <w:pPr>
              <w:jc w:val="center"/>
            </w:pPr>
            <w:r>
              <w:rPr>
                <w:rFonts w:ascii="宋体" w:hAnsi="宋体" w:eastAsia="宋体"/>
                <w:sz w:val="16"/>
              </w:rPr>
              <w:t>开展基层妇女干部培训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D06AA">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F5B2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6038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86ABE">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74D0D">
            <w:pPr>
              <w:jc w:val="center"/>
            </w:pPr>
            <w:r>
              <w:rPr>
                <w:rFonts w:ascii="宋体" w:hAnsi="宋体" w:eastAsia="宋体"/>
                <w:sz w:val="16"/>
              </w:rPr>
              <w:t>15</w:t>
            </w:r>
          </w:p>
        </w:tc>
      </w:tr>
      <w:tr w14:paraId="23DF0AD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022F2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6F17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A66BE">
            <w:pPr>
              <w:jc w:val="center"/>
            </w:pPr>
            <w:r>
              <w:rPr>
                <w:rFonts w:ascii="宋体" w:hAnsi="宋体" w:eastAsia="宋体"/>
                <w:sz w:val="16"/>
              </w:rPr>
              <w:t>开展基层减负指导次数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DA37D">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A7BC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A2A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76A5C">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C223C">
            <w:pPr>
              <w:jc w:val="center"/>
            </w:pPr>
            <w:r>
              <w:rPr>
                <w:rFonts w:ascii="宋体" w:hAnsi="宋体" w:eastAsia="宋体"/>
                <w:sz w:val="16"/>
              </w:rPr>
              <w:t>15</w:t>
            </w:r>
          </w:p>
        </w:tc>
      </w:tr>
    </w:tbl>
    <w:p w14:paraId="2D6AF97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FD08D7">
        <w:tblPrEx>
          <w:tblCellMar>
            <w:top w:w="0" w:type="dxa"/>
            <w:left w:w="108" w:type="dxa"/>
            <w:bottom w:w="0" w:type="dxa"/>
            <w:right w:w="108" w:type="dxa"/>
          </w:tblCellMar>
        </w:tblPrEx>
        <w:tc>
          <w:tcPr>
            <w:tcW w:w="8848" w:type="dxa"/>
            <w:gridSpan w:val="14"/>
            <w:vAlign w:val="center"/>
          </w:tcPr>
          <w:p w14:paraId="7E713AC4">
            <w:pPr>
              <w:jc w:val="center"/>
            </w:pPr>
            <w:r>
              <w:rPr>
                <w:rFonts w:ascii="宋体" w:hAnsi="宋体" w:eastAsia="宋体"/>
                <w:sz w:val="24"/>
              </w:rPr>
              <w:t>项目支出绩效自评表</w:t>
            </w:r>
          </w:p>
        </w:tc>
      </w:tr>
      <w:tr w14:paraId="6B214318">
        <w:tblPrEx>
          <w:tblCellMar>
            <w:top w:w="0" w:type="dxa"/>
            <w:left w:w="108" w:type="dxa"/>
            <w:bottom w:w="0" w:type="dxa"/>
            <w:right w:w="108" w:type="dxa"/>
          </w:tblCellMar>
        </w:tblPrEx>
        <w:tc>
          <w:tcPr>
            <w:tcW w:w="8848" w:type="dxa"/>
            <w:gridSpan w:val="14"/>
            <w:vAlign w:val="center"/>
          </w:tcPr>
          <w:p w14:paraId="25DA86D8">
            <w:pPr>
              <w:jc w:val="center"/>
            </w:pPr>
            <w:r>
              <w:rPr>
                <w:rFonts w:ascii="宋体" w:hAnsi="宋体" w:eastAsia="宋体"/>
                <w:sz w:val="24"/>
              </w:rPr>
              <w:t>(2024年度)</w:t>
            </w:r>
          </w:p>
        </w:tc>
      </w:tr>
      <w:tr w14:paraId="1684E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57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CBE972">
            <w:pPr>
              <w:jc w:val="center"/>
            </w:pPr>
            <w:r>
              <w:rPr>
                <w:rFonts w:ascii="宋体" w:hAnsi="宋体" w:eastAsia="宋体"/>
                <w:sz w:val="16"/>
              </w:rPr>
              <w:t>2024年中央民族贸易和民族特需商品生产贷款贴息引导支持资金</w:t>
            </w:r>
          </w:p>
        </w:tc>
      </w:tr>
      <w:tr w14:paraId="5E6132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0EF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E3E203">
            <w:pPr>
              <w:jc w:val="center"/>
            </w:pPr>
            <w:r>
              <w:rPr>
                <w:rFonts w:ascii="宋体" w:hAnsi="宋体" w:eastAsia="宋体"/>
                <w:sz w:val="16"/>
              </w:rPr>
              <w:t>中共裕民县委办公室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F6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ABD611">
            <w:pPr>
              <w:jc w:val="center"/>
            </w:pPr>
            <w:r>
              <w:rPr>
                <w:rFonts w:ascii="宋体" w:hAnsi="宋体" w:eastAsia="宋体"/>
                <w:sz w:val="16"/>
              </w:rPr>
              <w:t>中共裕民县委办公室</w:t>
            </w:r>
          </w:p>
        </w:tc>
      </w:tr>
      <w:tr w14:paraId="292C59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622A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D20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08B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48C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ACE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B61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4A3D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323A">
            <w:pPr>
              <w:jc w:val="center"/>
            </w:pPr>
            <w:r>
              <w:rPr>
                <w:rFonts w:ascii="宋体" w:hAnsi="宋体" w:eastAsia="宋体"/>
                <w:sz w:val="16"/>
              </w:rPr>
              <w:t>得分</w:t>
            </w:r>
          </w:p>
        </w:tc>
      </w:tr>
      <w:tr w14:paraId="384BF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A38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872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66C20">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FE993">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CED72">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0E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EDD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372B">
            <w:pPr>
              <w:jc w:val="center"/>
            </w:pPr>
            <w:r>
              <w:rPr>
                <w:rFonts w:ascii="宋体" w:hAnsi="宋体" w:eastAsia="宋体"/>
                <w:sz w:val="16"/>
              </w:rPr>
              <w:t>10.00</w:t>
            </w:r>
          </w:p>
        </w:tc>
      </w:tr>
      <w:tr w14:paraId="2C4F2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F82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8B4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B2330">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D1C5">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96CA7">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589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B5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0580">
            <w:pPr>
              <w:jc w:val="center"/>
            </w:pPr>
            <w:r>
              <w:rPr>
                <w:rFonts w:ascii="宋体" w:hAnsi="宋体" w:eastAsia="宋体"/>
                <w:sz w:val="16"/>
              </w:rPr>
              <w:t>—</w:t>
            </w:r>
          </w:p>
        </w:tc>
      </w:tr>
      <w:tr w14:paraId="0B1582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F67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BC8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75E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D57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E7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4D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A53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B3F1">
            <w:pPr>
              <w:jc w:val="center"/>
            </w:pPr>
            <w:r>
              <w:rPr>
                <w:rFonts w:ascii="宋体" w:hAnsi="宋体" w:eastAsia="宋体"/>
                <w:sz w:val="16"/>
              </w:rPr>
              <w:t>—</w:t>
            </w:r>
          </w:p>
        </w:tc>
      </w:tr>
      <w:tr w14:paraId="2BFE2E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A570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1A8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A15FAA">
            <w:pPr>
              <w:jc w:val="center"/>
            </w:pPr>
            <w:r>
              <w:rPr>
                <w:rFonts w:ascii="宋体" w:hAnsi="宋体" w:eastAsia="宋体"/>
                <w:sz w:val="16"/>
              </w:rPr>
              <w:t>实际完成情况</w:t>
            </w:r>
          </w:p>
        </w:tc>
      </w:tr>
      <w:tr w14:paraId="569F89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BCB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C64D9E">
            <w:pPr>
              <w:jc w:val="both"/>
            </w:pPr>
            <w:r>
              <w:rPr>
                <w:rFonts w:ascii="宋体" w:hAnsi="宋体" w:eastAsia="宋体"/>
                <w:sz w:val="16"/>
              </w:rPr>
              <w:t>202</w:t>
            </w:r>
            <w:r>
              <w:rPr>
                <w:rFonts w:hint="eastAsia" w:ascii="宋体" w:hAnsi="宋体"/>
                <w:sz w:val="16"/>
                <w:lang w:val="en-US" w:eastAsia="zh-CN"/>
              </w:rPr>
              <w:t>3</w:t>
            </w:r>
            <w:r>
              <w:rPr>
                <w:rFonts w:ascii="宋体" w:hAnsi="宋体" w:eastAsia="宋体"/>
                <w:sz w:val="16"/>
              </w:rPr>
              <w:t>年度裕民县粮油收储公司向裕民县民宗委申请民族贸易和民族特需商品生产贷款贴息引导扶持资金59.08万元，经自治区财政厅审核后，裕民县粮油收储公司、裕民县众品农商商贸有限公司、新疆天鼎红花油有限公司符合相关规定，予以拨付专项资金59.08万元，用于贷款利息，用于偿还银行贷款利息，支持民贸民品企业发展，带动更多人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9BD801">
            <w:pPr>
              <w:jc w:val="both"/>
            </w:pPr>
            <w:r>
              <w:rPr>
                <w:rFonts w:ascii="宋体" w:hAnsi="宋体" w:eastAsia="宋体"/>
                <w:sz w:val="16"/>
              </w:rPr>
              <w:br w:type="textWrapping"/>
            </w:r>
            <w:r>
              <w:rPr>
                <w:rFonts w:ascii="宋体" w:hAnsi="宋体" w:eastAsia="宋体"/>
                <w:sz w:val="16"/>
              </w:rPr>
              <w:t>民宗委202</w:t>
            </w:r>
            <w:r>
              <w:rPr>
                <w:rFonts w:hint="eastAsia" w:ascii="宋体" w:hAnsi="宋体"/>
                <w:sz w:val="16"/>
                <w:lang w:val="en-US" w:eastAsia="zh-CN"/>
              </w:rPr>
              <w:t>4</w:t>
            </w:r>
            <w:r>
              <w:rPr>
                <w:rFonts w:ascii="宋体" w:hAnsi="宋体" w:eastAsia="宋体"/>
                <w:sz w:val="16"/>
              </w:rPr>
              <w:t>年度中央财政民族贸易和民族特需商品生产企业贷款贴息资金项目预算资金59.08万元，截</w:t>
            </w:r>
            <w:r>
              <w:rPr>
                <w:rFonts w:hint="eastAsia" w:ascii="宋体" w:hAnsi="宋体"/>
                <w:sz w:val="16"/>
                <w:lang w:val="en-US" w:eastAsia="zh-CN"/>
              </w:rPr>
              <w:t>至</w:t>
            </w:r>
            <w:r>
              <w:rPr>
                <w:rFonts w:ascii="宋体" w:hAnsi="宋体" w:eastAsia="宋体"/>
                <w:sz w:val="16"/>
              </w:rPr>
              <w:t>2024年12月25日，已经支付59.08万元，项目按照计划正常实行，2024年度拨付裕民县粮油收储公司民族贸易和民族特需商品生产贷款贴息资金59.08万元，用于偿还银行贷款利息，支持民贸民品企业发展，带动更多人就业，已经完成了支持民贸民品企业数量3家，实际完成3家，达到了为企业减轻贷款利息负担保证企业增收及带动更多人就业的效果，该项目严格按照计划实施，并有效保障了绩效自评工作的顺利开展。</w:t>
            </w:r>
          </w:p>
        </w:tc>
      </w:tr>
      <w:tr w14:paraId="6960B4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94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D1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60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421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D0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21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7E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A0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73E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6A6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61C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75A7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95C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AA35">
            <w:pPr>
              <w:jc w:val="center"/>
            </w:pPr>
            <w:r>
              <w:rPr>
                <w:rFonts w:ascii="宋体" w:hAnsi="宋体" w:eastAsia="宋体"/>
                <w:sz w:val="16"/>
              </w:rPr>
              <w:t>偏差原因分析及改进措施</w:t>
            </w:r>
          </w:p>
        </w:tc>
      </w:tr>
      <w:tr w14:paraId="164C12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50E5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33D6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0B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9039">
            <w:pPr>
              <w:jc w:val="center"/>
            </w:pPr>
            <w:r>
              <w:rPr>
                <w:rFonts w:ascii="宋体" w:hAnsi="宋体" w:eastAsia="宋体"/>
                <w:sz w:val="16"/>
              </w:rPr>
              <w:t>支持民贸民品企业数量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CBD4">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73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1CC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57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4E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50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0AEC">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A8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9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28DE">
            <w:pPr>
              <w:jc w:val="center"/>
            </w:pPr>
          </w:p>
        </w:tc>
      </w:tr>
      <w:tr w14:paraId="4FA36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FA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244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0BB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F744">
            <w:pPr>
              <w:jc w:val="center"/>
            </w:pPr>
            <w:r>
              <w:rPr>
                <w:rFonts w:ascii="宋体" w:hAnsi="宋体" w:eastAsia="宋体"/>
                <w:sz w:val="16"/>
              </w:rPr>
              <w:t>贴息资金足额拨付率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DA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00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FB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508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EC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70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56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6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C8A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0C3E">
            <w:pPr>
              <w:jc w:val="center"/>
            </w:pPr>
          </w:p>
        </w:tc>
      </w:tr>
      <w:tr w14:paraId="10524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99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BE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3CA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4ECA">
            <w:pPr>
              <w:jc w:val="center"/>
            </w:pPr>
            <w:r>
              <w:rPr>
                <w:rFonts w:ascii="宋体" w:hAnsi="宋体" w:eastAsia="宋体"/>
                <w:sz w:val="16"/>
              </w:rPr>
              <w:t>贴息资金管理规范率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AC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3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151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93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05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1C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67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F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C5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7BB5D">
            <w:pPr>
              <w:jc w:val="center"/>
            </w:pPr>
          </w:p>
        </w:tc>
      </w:tr>
      <w:tr w14:paraId="36F29C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02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977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8B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8DC0">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D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BE8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A2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BA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8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E0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E2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F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8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E4CC">
            <w:pPr>
              <w:jc w:val="center"/>
            </w:pPr>
          </w:p>
        </w:tc>
      </w:tr>
      <w:tr w14:paraId="592E50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FC5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F1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60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C235">
            <w:pPr>
              <w:jc w:val="center"/>
            </w:pPr>
            <w:r>
              <w:rPr>
                <w:rFonts w:ascii="宋体" w:hAnsi="宋体" w:eastAsia="宋体"/>
                <w:sz w:val="16"/>
              </w:rPr>
              <w:t>贴息资金总额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2B6D">
            <w:pPr>
              <w:jc w:val="center"/>
            </w:pPr>
            <w:r>
              <w:rPr>
                <w:rFonts w:ascii="宋体" w:hAnsi="宋体" w:eastAsia="宋体"/>
                <w:sz w:val="16"/>
              </w:rPr>
              <w:t>&lt;=59.08万元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46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F2D5">
            <w:pPr>
              <w:jc w:val="center"/>
            </w:pPr>
            <w:r>
              <w:rPr>
                <w:rFonts w:ascii="宋体" w:hAnsi="宋体" w:eastAsia="宋体"/>
                <w:sz w:val="16"/>
              </w:rPr>
              <w:t>17.73万元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3E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06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C7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9A44">
            <w:pPr>
              <w:jc w:val="center"/>
            </w:pPr>
            <w:r>
              <w:rPr>
                <w:rFonts w:ascii="宋体" w:hAnsi="宋体" w:eastAsia="宋体"/>
                <w:sz w:val="16"/>
              </w:rPr>
              <w:t>59.08万元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E3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7B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77B6">
            <w:pPr>
              <w:jc w:val="center"/>
            </w:pPr>
          </w:p>
        </w:tc>
      </w:tr>
      <w:tr w14:paraId="7F92E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AFE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0EB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91E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DCCC">
            <w:pPr>
              <w:jc w:val="center"/>
            </w:pPr>
            <w:r>
              <w:rPr>
                <w:rFonts w:ascii="宋体" w:hAnsi="宋体" w:eastAsia="宋体"/>
                <w:sz w:val="16"/>
              </w:rPr>
              <w:t>促进企业增收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131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6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5F3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82A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2C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5A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EBC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D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F6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5363">
            <w:pPr>
              <w:jc w:val="center"/>
            </w:pPr>
          </w:p>
        </w:tc>
      </w:tr>
      <w:tr w14:paraId="1C779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6F5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13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88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A5D9">
            <w:pPr>
              <w:jc w:val="center"/>
            </w:pPr>
            <w:r>
              <w:rPr>
                <w:rFonts w:ascii="宋体" w:hAnsi="宋体" w:eastAsia="宋体"/>
                <w:sz w:val="16"/>
              </w:rPr>
              <w:t>民贸民品企业带动当地就业人数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A9A6">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B1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2C6E">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AE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1CC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73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6CFF3">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2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B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28E6">
            <w:pPr>
              <w:jc w:val="center"/>
            </w:pPr>
          </w:p>
        </w:tc>
      </w:tr>
      <w:tr w14:paraId="7CFD4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D3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EC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B1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2108">
            <w:pPr>
              <w:jc w:val="center"/>
            </w:pPr>
            <w:r>
              <w:rPr>
                <w:rFonts w:ascii="宋体" w:hAnsi="宋体" w:eastAsia="宋体"/>
                <w:sz w:val="16"/>
              </w:rPr>
              <w:t>申报贴息资金企业满意度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27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E4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A7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0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48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0B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11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6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DB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C8AC">
            <w:pPr>
              <w:jc w:val="center"/>
            </w:pPr>
          </w:p>
        </w:tc>
      </w:tr>
      <w:tr w14:paraId="53442D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C394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D9E5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80A3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7F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E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E71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1DFC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EFA8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C51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260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84BE4F"/>
        </w:tc>
      </w:tr>
    </w:tbl>
    <w:p w14:paraId="0900802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B956E56">
        <w:tblPrEx>
          <w:tblCellMar>
            <w:top w:w="0" w:type="dxa"/>
            <w:left w:w="108" w:type="dxa"/>
            <w:bottom w:w="0" w:type="dxa"/>
            <w:right w:w="108" w:type="dxa"/>
          </w:tblCellMar>
        </w:tblPrEx>
        <w:tc>
          <w:tcPr>
            <w:tcW w:w="8848" w:type="dxa"/>
            <w:gridSpan w:val="14"/>
            <w:vAlign w:val="center"/>
          </w:tcPr>
          <w:p w14:paraId="0D38197B">
            <w:pPr>
              <w:jc w:val="center"/>
            </w:pPr>
            <w:r>
              <w:rPr>
                <w:rFonts w:ascii="宋体" w:hAnsi="宋体" w:eastAsia="宋体"/>
                <w:sz w:val="24"/>
              </w:rPr>
              <w:t>项目支出绩效自评表</w:t>
            </w:r>
          </w:p>
        </w:tc>
      </w:tr>
      <w:tr w14:paraId="003F341A">
        <w:tblPrEx>
          <w:tblCellMar>
            <w:top w:w="0" w:type="dxa"/>
            <w:left w:w="108" w:type="dxa"/>
            <w:bottom w:w="0" w:type="dxa"/>
            <w:right w:w="108" w:type="dxa"/>
          </w:tblCellMar>
        </w:tblPrEx>
        <w:tc>
          <w:tcPr>
            <w:tcW w:w="8848" w:type="dxa"/>
            <w:gridSpan w:val="14"/>
            <w:vAlign w:val="center"/>
          </w:tcPr>
          <w:p w14:paraId="192AD436">
            <w:pPr>
              <w:jc w:val="center"/>
            </w:pPr>
            <w:r>
              <w:rPr>
                <w:rFonts w:ascii="宋体" w:hAnsi="宋体" w:eastAsia="宋体"/>
                <w:sz w:val="24"/>
              </w:rPr>
              <w:t>(2024年度)</w:t>
            </w:r>
          </w:p>
        </w:tc>
      </w:tr>
      <w:tr w14:paraId="21B106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4D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3F4F6A">
            <w:pPr>
              <w:jc w:val="center"/>
            </w:pPr>
            <w:r>
              <w:rPr>
                <w:rFonts w:ascii="宋体" w:hAnsi="宋体" w:eastAsia="宋体"/>
                <w:sz w:val="16"/>
              </w:rPr>
              <w:t>2024年大学生志愿服务西部计划中央财政补助资金</w:t>
            </w:r>
          </w:p>
        </w:tc>
      </w:tr>
      <w:tr w14:paraId="7FA87B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61B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CFFC4">
            <w:pPr>
              <w:jc w:val="center"/>
            </w:pPr>
            <w:r>
              <w:rPr>
                <w:rFonts w:ascii="宋体" w:hAnsi="宋体" w:eastAsia="宋体"/>
                <w:sz w:val="16"/>
              </w:rPr>
              <w:t>中共裕民县委办公室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4A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EF176A">
            <w:pPr>
              <w:jc w:val="center"/>
            </w:pPr>
            <w:r>
              <w:rPr>
                <w:rFonts w:ascii="宋体" w:hAnsi="宋体" w:eastAsia="宋体"/>
                <w:sz w:val="16"/>
              </w:rPr>
              <w:t>中共裕民县委办公室</w:t>
            </w:r>
          </w:p>
        </w:tc>
      </w:tr>
      <w:tr w14:paraId="33106E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193C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C63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3B4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CB5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9AA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997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79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A9A4">
            <w:pPr>
              <w:jc w:val="center"/>
            </w:pPr>
            <w:r>
              <w:rPr>
                <w:rFonts w:ascii="宋体" w:hAnsi="宋体" w:eastAsia="宋体"/>
                <w:sz w:val="16"/>
              </w:rPr>
              <w:t>得分</w:t>
            </w:r>
          </w:p>
        </w:tc>
      </w:tr>
      <w:tr w14:paraId="39E19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0D4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80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4B0D7">
            <w:pPr>
              <w:jc w:val="center"/>
            </w:pPr>
            <w:r>
              <w:rPr>
                <w:rFonts w:ascii="宋体" w:hAnsi="宋体" w:eastAsia="宋体"/>
                <w:sz w:val="16"/>
              </w:rPr>
              <w:t>58.21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EC18A">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7340A">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8A4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62C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67BA">
            <w:pPr>
              <w:jc w:val="center"/>
            </w:pPr>
            <w:r>
              <w:rPr>
                <w:rFonts w:ascii="宋体" w:hAnsi="宋体" w:eastAsia="宋体"/>
                <w:sz w:val="16"/>
              </w:rPr>
              <w:t>10.00</w:t>
            </w:r>
          </w:p>
        </w:tc>
      </w:tr>
      <w:tr w14:paraId="073F6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FE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26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7F35">
            <w:pPr>
              <w:jc w:val="center"/>
            </w:pPr>
            <w:r>
              <w:rPr>
                <w:rFonts w:ascii="宋体" w:hAnsi="宋体" w:eastAsia="宋体"/>
                <w:sz w:val="16"/>
              </w:rPr>
              <w:t>58.21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7FF29">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D5E2F">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E6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A9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03C2">
            <w:pPr>
              <w:jc w:val="center"/>
            </w:pPr>
            <w:r>
              <w:rPr>
                <w:rFonts w:ascii="宋体" w:hAnsi="宋体" w:eastAsia="宋体"/>
                <w:sz w:val="16"/>
              </w:rPr>
              <w:t>—</w:t>
            </w:r>
          </w:p>
        </w:tc>
      </w:tr>
      <w:tr w14:paraId="48CF4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953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BAA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1E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DFA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97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341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23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4511">
            <w:pPr>
              <w:jc w:val="center"/>
            </w:pPr>
            <w:r>
              <w:rPr>
                <w:rFonts w:ascii="宋体" w:hAnsi="宋体" w:eastAsia="宋体"/>
                <w:sz w:val="16"/>
              </w:rPr>
              <w:t>—</w:t>
            </w:r>
          </w:p>
        </w:tc>
      </w:tr>
      <w:tr w14:paraId="0EC550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304E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88B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72A455">
            <w:pPr>
              <w:jc w:val="center"/>
            </w:pPr>
            <w:r>
              <w:rPr>
                <w:rFonts w:ascii="宋体" w:hAnsi="宋体" w:eastAsia="宋体"/>
                <w:sz w:val="16"/>
              </w:rPr>
              <w:t>实际完成情况</w:t>
            </w:r>
          </w:p>
        </w:tc>
      </w:tr>
      <w:tr w14:paraId="31B87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840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B6EEA">
            <w:pPr>
              <w:jc w:val="both"/>
            </w:pPr>
            <w:r>
              <w:rPr>
                <w:rFonts w:ascii="宋体" w:hAnsi="宋体" w:eastAsia="宋体"/>
                <w:sz w:val="16"/>
              </w:rPr>
              <w:t>用于发放60名大学生志愿服务西部计划新疆专项志愿者工作的生活补贴，办理志愿者基本养老保险及基本医疗保险，为志愿者更好</w:t>
            </w:r>
            <w:r>
              <w:rPr>
                <w:rFonts w:hint="eastAsia" w:ascii="宋体" w:hAnsi="宋体"/>
                <w:sz w:val="16"/>
                <w:lang w:eastAsia="zh-CN"/>
              </w:rPr>
              <w:t>地</w:t>
            </w:r>
            <w:r>
              <w:rPr>
                <w:rFonts w:ascii="宋体" w:hAnsi="宋体" w:eastAsia="宋体"/>
                <w:sz w:val="16"/>
              </w:rPr>
              <w:t>在疆开展志愿服务提供有力保障，大学生志愿服务西部计划服务领域不断拓展，管理服务进一步完善，社会各界广泛关注，有效服务大局、服务社会、服务青年，为新疆社会稳定和长治久安贡献青春力量。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53A9A3">
            <w:pPr>
              <w:jc w:val="both"/>
            </w:pPr>
            <w:r>
              <w:rPr>
                <w:rFonts w:ascii="宋体" w:hAnsi="宋体" w:eastAsia="宋体"/>
                <w:sz w:val="16"/>
              </w:rPr>
              <w:t>2024年大学生志愿服务西部计划财政补助资金项目预算资金333.66万元，截</w:t>
            </w:r>
            <w:r>
              <w:rPr>
                <w:rFonts w:hint="eastAsia" w:ascii="宋体" w:hAnsi="宋体"/>
                <w:sz w:val="16"/>
                <w:lang w:val="en-US" w:eastAsia="zh-CN"/>
              </w:rPr>
              <w:t>至</w:t>
            </w:r>
            <w:r>
              <w:rPr>
                <w:rFonts w:ascii="宋体" w:hAnsi="宋体" w:eastAsia="宋体"/>
                <w:sz w:val="16"/>
              </w:rPr>
              <w:t>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tc>
      </w:tr>
      <w:tr w14:paraId="3E4ECD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C03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55E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50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9D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9E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6BE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DA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3FC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24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86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044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375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CA7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D1E8">
            <w:pPr>
              <w:jc w:val="center"/>
            </w:pPr>
            <w:r>
              <w:rPr>
                <w:rFonts w:ascii="宋体" w:hAnsi="宋体" w:eastAsia="宋体"/>
                <w:sz w:val="16"/>
              </w:rPr>
              <w:t>偏差原因分析及改进措施</w:t>
            </w:r>
          </w:p>
        </w:tc>
      </w:tr>
      <w:tr w14:paraId="342B48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BBC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17D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7B8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0D99">
            <w:pPr>
              <w:jc w:val="center"/>
            </w:pPr>
            <w:r>
              <w:rPr>
                <w:rFonts w:ascii="宋体" w:hAnsi="宋体" w:eastAsia="宋体"/>
                <w:sz w:val="16"/>
              </w:rPr>
              <w:t>发放志愿者工作生活补助人数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2DA5">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AF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7A275">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223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62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77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222D">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B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8D7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C629">
            <w:pPr>
              <w:jc w:val="center"/>
            </w:pPr>
          </w:p>
        </w:tc>
      </w:tr>
      <w:tr w14:paraId="3FEE6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5F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5D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3B0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F15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3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DF8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E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D8B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71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3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22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03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91A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7130">
            <w:pPr>
              <w:jc w:val="center"/>
            </w:pPr>
          </w:p>
        </w:tc>
      </w:tr>
      <w:tr w14:paraId="1C668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D4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F61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2D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1BC82">
            <w:pPr>
              <w:jc w:val="center"/>
            </w:pPr>
            <w:r>
              <w:rPr>
                <w:rFonts w:ascii="宋体" w:hAnsi="宋体" w:eastAsia="宋体"/>
                <w:sz w:val="16"/>
              </w:rPr>
              <w:t>志愿者补助发放及时率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EEE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1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9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CA0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9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3FE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7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E9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C21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B8E4">
            <w:pPr>
              <w:jc w:val="center"/>
            </w:pPr>
          </w:p>
        </w:tc>
      </w:tr>
      <w:tr w14:paraId="73E91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7AD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CD85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CAC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CF820">
            <w:pPr>
              <w:jc w:val="center"/>
            </w:pPr>
            <w:r>
              <w:rPr>
                <w:rFonts w:ascii="宋体" w:hAnsi="宋体" w:eastAsia="宋体"/>
                <w:sz w:val="16"/>
              </w:rPr>
              <w:t>志愿者工作生活补助金额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0EDF">
            <w:pPr>
              <w:jc w:val="center"/>
            </w:pPr>
            <w:r>
              <w:rPr>
                <w:rFonts w:ascii="宋体" w:hAnsi="宋体" w:eastAsia="宋体"/>
                <w:sz w:val="16"/>
              </w:rPr>
              <w:t>&lt;=319.66万元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09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714D">
            <w:pPr>
              <w:jc w:val="center"/>
            </w:pPr>
            <w:r>
              <w:rPr>
                <w:rFonts w:ascii="宋体" w:hAnsi="宋体" w:eastAsia="宋体"/>
                <w:sz w:val="16"/>
              </w:rPr>
              <w:t>64.65万元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5A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9E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C1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5D22">
            <w:pPr>
              <w:jc w:val="center"/>
            </w:pPr>
            <w:r>
              <w:rPr>
                <w:rFonts w:ascii="宋体" w:hAnsi="宋体" w:eastAsia="宋体"/>
                <w:sz w:val="16"/>
              </w:rPr>
              <w:t>319.66万元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9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D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F602">
            <w:pPr>
              <w:jc w:val="center"/>
            </w:pPr>
          </w:p>
        </w:tc>
      </w:tr>
      <w:tr w14:paraId="2CAD7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07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96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F3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3661">
            <w:pPr>
              <w:jc w:val="center"/>
            </w:pPr>
            <w:r>
              <w:rPr>
                <w:rFonts w:ascii="宋体" w:hAnsi="宋体" w:eastAsia="宋体"/>
                <w:sz w:val="16"/>
              </w:rPr>
              <w:t>志愿者交通费金额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83B0">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82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A33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E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4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8D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EA16F">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B8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6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1D6">
            <w:pPr>
              <w:jc w:val="center"/>
            </w:pPr>
          </w:p>
        </w:tc>
      </w:tr>
      <w:tr w14:paraId="2310E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27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594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B7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F3F1">
            <w:pPr>
              <w:jc w:val="center"/>
            </w:pPr>
            <w:r>
              <w:rPr>
                <w:rFonts w:ascii="宋体" w:hAnsi="宋体" w:eastAsia="宋体"/>
                <w:sz w:val="16"/>
              </w:rPr>
              <w:t>保障全县各单位的用人需求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E93D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A58D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7E6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BA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A7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5B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D9C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42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B1F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6DDD">
            <w:pPr>
              <w:jc w:val="center"/>
            </w:pPr>
          </w:p>
        </w:tc>
      </w:tr>
      <w:tr w14:paraId="56713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A7A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66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88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1F44">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31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57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371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6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EB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3A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0D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2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8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9915">
            <w:pPr>
              <w:jc w:val="center"/>
            </w:pPr>
          </w:p>
        </w:tc>
      </w:tr>
      <w:tr w14:paraId="03D28B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0C5AF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C5E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1941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CB6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1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14A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D1E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CB46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F08B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A40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D521F"/>
        </w:tc>
      </w:tr>
    </w:tbl>
    <w:p w14:paraId="53E3A2D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8D67BD">
        <w:tblPrEx>
          <w:tblCellMar>
            <w:top w:w="0" w:type="dxa"/>
            <w:left w:w="108" w:type="dxa"/>
            <w:bottom w:w="0" w:type="dxa"/>
            <w:right w:w="108" w:type="dxa"/>
          </w:tblCellMar>
        </w:tblPrEx>
        <w:tc>
          <w:tcPr>
            <w:tcW w:w="8848" w:type="dxa"/>
            <w:gridSpan w:val="14"/>
            <w:vAlign w:val="center"/>
          </w:tcPr>
          <w:p w14:paraId="7D51F9A7">
            <w:pPr>
              <w:jc w:val="center"/>
            </w:pPr>
            <w:r>
              <w:rPr>
                <w:rFonts w:ascii="宋体" w:hAnsi="宋体" w:eastAsia="宋体"/>
                <w:sz w:val="24"/>
              </w:rPr>
              <w:t>项目支出绩效自评表</w:t>
            </w:r>
          </w:p>
        </w:tc>
      </w:tr>
      <w:tr w14:paraId="3A6368AD">
        <w:tblPrEx>
          <w:tblCellMar>
            <w:top w:w="0" w:type="dxa"/>
            <w:left w:w="108" w:type="dxa"/>
            <w:bottom w:w="0" w:type="dxa"/>
            <w:right w:w="108" w:type="dxa"/>
          </w:tblCellMar>
        </w:tblPrEx>
        <w:tc>
          <w:tcPr>
            <w:tcW w:w="8848" w:type="dxa"/>
            <w:gridSpan w:val="14"/>
            <w:vAlign w:val="center"/>
          </w:tcPr>
          <w:p w14:paraId="334BA90E">
            <w:pPr>
              <w:jc w:val="center"/>
            </w:pPr>
            <w:r>
              <w:rPr>
                <w:rFonts w:ascii="宋体" w:hAnsi="宋体" w:eastAsia="宋体"/>
                <w:sz w:val="24"/>
              </w:rPr>
              <w:t>(2024年度)</w:t>
            </w:r>
          </w:p>
        </w:tc>
      </w:tr>
      <w:tr w14:paraId="0692F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1B8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4A3ED7">
            <w:pPr>
              <w:jc w:val="center"/>
            </w:pPr>
            <w:r>
              <w:rPr>
                <w:rFonts w:ascii="宋体" w:hAnsi="宋体" w:eastAsia="宋体"/>
                <w:sz w:val="16"/>
              </w:rPr>
              <w:t>2024年妇女儿童工作经费</w:t>
            </w:r>
          </w:p>
        </w:tc>
      </w:tr>
      <w:tr w14:paraId="0842E1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B5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6ACC6">
            <w:pPr>
              <w:jc w:val="center"/>
            </w:pPr>
            <w:r>
              <w:rPr>
                <w:rFonts w:ascii="宋体" w:hAnsi="宋体" w:eastAsia="宋体"/>
                <w:sz w:val="16"/>
              </w:rPr>
              <w:t>中共裕民县委办公室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FA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84B367">
            <w:pPr>
              <w:jc w:val="center"/>
            </w:pPr>
            <w:r>
              <w:rPr>
                <w:rFonts w:ascii="宋体" w:hAnsi="宋体" w:eastAsia="宋体"/>
                <w:sz w:val="16"/>
              </w:rPr>
              <w:t>中共裕民县委办公室</w:t>
            </w:r>
          </w:p>
        </w:tc>
      </w:tr>
      <w:tr w14:paraId="3814F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E35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A93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685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444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F2C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729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25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6238">
            <w:pPr>
              <w:jc w:val="center"/>
            </w:pPr>
            <w:r>
              <w:rPr>
                <w:rFonts w:ascii="宋体" w:hAnsi="宋体" w:eastAsia="宋体"/>
                <w:sz w:val="16"/>
              </w:rPr>
              <w:t>得分</w:t>
            </w:r>
          </w:p>
        </w:tc>
      </w:tr>
      <w:tr w14:paraId="4551C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08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C6CF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719C1">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23924">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EBB4">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BB9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EC5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28CD">
            <w:pPr>
              <w:jc w:val="center"/>
            </w:pPr>
            <w:r>
              <w:rPr>
                <w:rFonts w:ascii="宋体" w:hAnsi="宋体" w:eastAsia="宋体"/>
                <w:sz w:val="16"/>
              </w:rPr>
              <w:t>10.00</w:t>
            </w:r>
          </w:p>
        </w:tc>
      </w:tr>
      <w:tr w14:paraId="03133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673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26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B6EE">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B7BC">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87203">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D0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5E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62D4">
            <w:pPr>
              <w:jc w:val="center"/>
            </w:pPr>
            <w:r>
              <w:rPr>
                <w:rFonts w:ascii="宋体" w:hAnsi="宋体" w:eastAsia="宋体"/>
                <w:sz w:val="16"/>
              </w:rPr>
              <w:t>—</w:t>
            </w:r>
          </w:p>
        </w:tc>
      </w:tr>
      <w:tr w14:paraId="68622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DA5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E459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627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F0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7F1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B4A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CD8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1972">
            <w:pPr>
              <w:jc w:val="center"/>
            </w:pPr>
            <w:r>
              <w:rPr>
                <w:rFonts w:ascii="宋体" w:hAnsi="宋体" w:eastAsia="宋体"/>
                <w:sz w:val="16"/>
              </w:rPr>
              <w:t>—</w:t>
            </w:r>
          </w:p>
        </w:tc>
      </w:tr>
      <w:tr w14:paraId="757EF4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7B3F4">
            <w:pPr>
              <w:jc w:val="center"/>
            </w:pPr>
            <w:r>
              <w:rPr>
                <w:rFonts w:ascii="宋体" w:hAnsi="宋体" w:eastAsia="宋体"/>
                <w:sz w:val="16"/>
              </w:rPr>
              <w:t>年度总体目标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C7793D">
            <w:pPr>
              <w:jc w:val="center"/>
            </w:pPr>
            <w:r>
              <w:rPr>
                <w:rFonts w:ascii="宋体" w:hAnsi="宋体" w:eastAsia="宋体"/>
                <w:sz w:val="16"/>
              </w:rPr>
              <w:t>预期目标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3A3C43">
            <w:pPr>
              <w:jc w:val="center"/>
            </w:pPr>
            <w:r>
              <w:rPr>
                <w:rFonts w:ascii="宋体" w:hAnsi="宋体" w:eastAsia="宋体"/>
                <w:sz w:val="16"/>
              </w:rPr>
              <w:t>实际完成情况</w:t>
            </w:r>
          </w:p>
        </w:tc>
      </w:tr>
      <w:tr w14:paraId="23D6A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4E7AA"/>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ABE49F">
            <w:pPr>
              <w:jc w:val="both"/>
            </w:pPr>
            <w:r>
              <w:rPr>
                <w:rFonts w:ascii="宋体" w:hAnsi="宋体" w:eastAsia="宋体"/>
                <w:sz w:val="16"/>
              </w:rPr>
              <w:t>石榴花宣讲队项目聚焦民族文化与团结主题，通过多样化活动增强文化认同与民族凝聚力，举办培训班不断提升石榴花巾帼宣传员的宣讲能力，打造一家“妇女微家”，设置温馨舒适的空间，配备电视、书柜、书籍等，满足妇女儿童开展各类活动的需求，增强妇女群众维权意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C6358F">
            <w:pPr>
              <w:jc w:val="both"/>
            </w:pPr>
            <w:r>
              <w:rPr>
                <w:rFonts w:ascii="宋体" w:hAnsi="宋体" w:eastAsia="宋体"/>
                <w:sz w:val="16"/>
              </w:rPr>
              <w:t>本年度妇女儿童工作经费项目预算资金0.54万元，截</w:t>
            </w:r>
            <w:r>
              <w:rPr>
                <w:rFonts w:hint="eastAsia" w:ascii="宋体" w:hAnsi="宋体"/>
                <w:sz w:val="16"/>
                <w:lang w:val="en-US" w:eastAsia="zh-CN"/>
              </w:rPr>
              <w:t>至</w:t>
            </w:r>
            <w:r>
              <w:rPr>
                <w:rFonts w:ascii="宋体" w:hAnsi="宋体" w:eastAsia="宋体"/>
                <w:sz w:val="16"/>
              </w:rPr>
              <w:t>2024年12月31日，已经支付0.54万元，预算执行率100%。项目按照计划正常进行，计划打造一家“妇女微家”，设置温馨舒适的空间，配备电视、书柜、书籍等，满足妇女儿童开展各类活动的需求，增强妇女群众维权意识大于等于1家，实际完成了1家，计划打造石榴花宣讲队并开展宣讲活动次数大于等于1次，实际完成了1次，通过培训，提升石榴花宣讲队的宣讲水平有所提升，妇女群众维权意识增强。</w:t>
            </w:r>
          </w:p>
        </w:tc>
      </w:tr>
      <w:tr w14:paraId="2722A5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C8E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E8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717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52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A97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A4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80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A67A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CF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7B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7B7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EC3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4AF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0AFD">
            <w:pPr>
              <w:jc w:val="center"/>
            </w:pPr>
            <w:r>
              <w:rPr>
                <w:rFonts w:ascii="宋体" w:hAnsi="宋体" w:eastAsia="宋体"/>
                <w:sz w:val="16"/>
              </w:rPr>
              <w:t>偏差原因分析及改进措施</w:t>
            </w:r>
          </w:p>
        </w:tc>
      </w:tr>
      <w:tr w14:paraId="2DFED5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706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9E7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42A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D341">
            <w:pPr>
              <w:jc w:val="center"/>
            </w:pPr>
            <w:r>
              <w:rPr>
                <w:rFonts w:ascii="宋体" w:hAnsi="宋体" w:eastAsia="宋体"/>
                <w:sz w:val="16"/>
              </w:rPr>
              <w:t>打造石榴花宣讲队并开展宣讲活动次数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54C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52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D6B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00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4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5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E89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6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5C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5638">
            <w:pPr>
              <w:jc w:val="center"/>
            </w:pPr>
          </w:p>
        </w:tc>
      </w:tr>
      <w:tr w14:paraId="39644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4F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21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6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D5F7">
            <w:pPr>
              <w:jc w:val="center"/>
            </w:pPr>
            <w:r>
              <w:rPr>
                <w:rFonts w:ascii="宋体" w:hAnsi="宋体" w:eastAsia="宋体"/>
                <w:sz w:val="16"/>
              </w:rPr>
              <w:t>打造妇女微家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3C1A7">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9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66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BE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21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584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E76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32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DD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5B7D">
            <w:pPr>
              <w:jc w:val="center"/>
            </w:pPr>
          </w:p>
        </w:tc>
      </w:tr>
      <w:tr w14:paraId="505547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C0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20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2D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1C242">
            <w:pPr>
              <w:jc w:val="center"/>
            </w:pPr>
            <w:r>
              <w:rPr>
                <w:rFonts w:ascii="宋体" w:hAnsi="宋体" w:eastAsia="宋体"/>
                <w:sz w:val="16"/>
              </w:rPr>
              <w:t>打造石榴花宣讲队宣传覆盖率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25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14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326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8EC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A6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A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E0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84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E1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C5EB">
            <w:pPr>
              <w:jc w:val="center"/>
            </w:pPr>
          </w:p>
        </w:tc>
      </w:tr>
      <w:tr w14:paraId="12D91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C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09C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37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DC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B64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DD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D1C2">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9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1AE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E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85C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3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B4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578F">
            <w:pPr>
              <w:jc w:val="center"/>
            </w:pPr>
          </w:p>
        </w:tc>
      </w:tr>
      <w:tr w14:paraId="7C0FDB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A9C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0C1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F46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E9C8">
            <w:pPr>
              <w:jc w:val="center"/>
            </w:pPr>
            <w:r>
              <w:rPr>
                <w:rFonts w:ascii="宋体" w:hAnsi="宋体" w:eastAsia="宋体"/>
                <w:sz w:val="16"/>
              </w:rPr>
              <w:t>石榴花宣讲队经费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EC1F">
            <w:pPr>
              <w:jc w:val="center"/>
            </w:pPr>
            <w:r>
              <w:rPr>
                <w:rFonts w:ascii="宋体" w:hAnsi="宋体" w:eastAsia="宋体"/>
                <w:sz w:val="16"/>
              </w:rPr>
              <w:t>&lt;=0.29万元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C5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2589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85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5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F5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C56C">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8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8E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BB5C">
            <w:pPr>
              <w:jc w:val="center"/>
            </w:pPr>
          </w:p>
        </w:tc>
      </w:tr>
      <w:tr w14:paraId="7B0F9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60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90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8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116B">
            <w:pPr>
              <w:jc w:val="center"/>
            </w:pPr>
            <w:r>
              <w:rPr>
                <w:rFonts w:ascii="宋体" w:hAnsi="宋体" w:eastAsia="宋体"/>
                <w:sz w:val="16"/>
              </w:rPr>
              <w:t>妇女微家经费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9B31">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370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B8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A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3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63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DAC2">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1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81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C8EF">
            <w:pPr>
              <w:jc w:val="center"/>
            </w:pPr>
          </w:p>
        </w:tc>
      </w:tr>
      <w:tr w14:paraId="37E15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B92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C8FA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A8C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3BDF">
            <w:pPr>
              <w:jc w:val="center"/>
            </w:pPr>
            <w:r>
              <w:rPr>
                <w:rFonts w:ascii="宋体" w:hAnsi="宋体" w:eastAsia="宋体"/>
                <w:sz w:val="16"/>
              </w:rPr>
              <w:t>通过培训，提升石榴花宣讲队的宣讲水平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236E">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4B7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244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E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59A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A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05D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5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55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F1C3">
            <w:pPr>
              <w:jc w:val="center"/>
            </w:pPr>
          </w:p>
        </w:tc>
      </w:tr>
      <w:tr w14:paraId="5E13D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7F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EFA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7E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36C7">
            <w:pPr>
              <w:jc w:val="center"/>
            </w:pPr>
            <w:r>
              <w:rPr>
                <w:rFonts w:ascii="宋体" w:hAnsi="宋体" w:eastAsia="宋体"/>
                <w:sz w:val="16"/>
              </w:rPr>
              <w:t>增强妇女群众维权意识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7F3E">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9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C2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FC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58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3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6B3B">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D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9A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468F">
            <w:pPr>
              <w:jc w:val="center"/>
            </w:pPr>
          </w:p>
        </w:tc>
      </w:tr>
      <w:tr w14:paraId="4FA63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7D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08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1B5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1FCE">
            <w:pPr>
              <w:jc w:val="center"/>
            </w:pPr>
            <w:r>
              <w:rPr>
                <w:rFonts w:ascii="宋体" w:hAnsi="宋体" w:eastAsia="宋体"/>
                <w:sz w:val="16"/>
              </w:rPr>
              <w:t>群众对宣讲满意度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EF7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6A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22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F5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72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06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95A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4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E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6903D">
            <w:pPr>
              <w:jc w:val="center"/>
            </w:pPr>
          </w:p>
        </w:tc>
      </w:tr>
      <w:tr w14:paraId="666916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7DC4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56AD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30F2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1F4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EC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FD5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BC7E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E33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F0D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055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1E200"/>
        </w:tc>
      </w:tr>
    </w:tbl>
    <w:p w14:paraId="49A1D54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44E9F78">
        <w:tblPrEx>
          <w:tblCellMar>
            <w:top w:w="0" w:type="dxa"/>
            <w:left w:w="108" w:type="dxa"/>
            <w:bottom w:w="0" w:type="dxa"/>
            <w:right w:w="108" w:type="dxa"/>
          </w:tblCellMar>
        </w:tblPrEx>
        <w:tc>
          <w:tcPr>
            <w:tcW w:w="8848" w:type="dxa"/>
            <w:gridSpan w:val="14"/>
            <w:vAlign w:val="center"/>
          </w:tcPr>
          <w:p w14:paraId="50B01718">
            <w:pPr>
              <w:jc w:val="center"/>
            </w:pPr>
            <w:r>
              <w:rPr>
                <w:rFonts w:ascii="宋体" w:hAnsi="宋体" w:eastAsia="宋体"/>
                <w:sz w:val="24"/>
              </w:rPr>
              <w:t>项目支出绩效自评表</w:t>
            </w:r>
          </w:p>
        </w:tc>
      </w:tr>
      <w:tr w14:paraId="5483B576">
        <w:tblPrEx>
          <w:tblCellMar>
            <w:top w:w="0" w:type="dxa"/>
            <w:left w:w="108" w:type="dxa"/>
            <w:bottom w:w="0" w:type="dxa"/>
            <w:right w:w="108" w:type="dxa"/>
          </w:tblCellMar>
        </w:tblPrEx>
        <w:tc>
          <w:tcPr>
            <w:tcW w:w="8848" w:type="dxa"/>
            <w:gridSpan w:val="14"/>
            <w:vAlign w:val="center"/>
          </w:tcPr>
          <w:p w14:paraId="31CBD8C0">
            <w:pPr>
              <w:jc w:val="center"/>
            </w:pPr>
            <w:r>
              <w:rPr>
                <w:rFonts w:ascii="宋体" w:hAnsi="宋体" w:eastAsia="宋体"/>
                <w:sz w:val="24"/>
              </w:rPr>
              <w:t>(2024年度)</w:t>
            </w:r>
          </w:p>
        </w:tc>
      </w:tr>
      <w:tr w14:paraId="12E3DE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97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CC1BCA">
            <w:pPr>
              <w:jc w:val="center"/>
            </w:pPr>
            <w:r>
              <w:rPr>
                <w:rFonts w:ascii="宋体" w:hAnsi="宋体" w:eastAsia="宋体"/>
                <w:sz w:val="16"/>
              </w:rPr>
              <w:t>统战部为民办实事经费</w:t>
            </w:r>
          </w:p>
        </w:tc>
      </w:tr>
      <w:tr w14:paraId="52F148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B2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CEA18">
            <w:pPr>
              <w:jc w:val="center"/>
            </w:pPr>
            <w:r>
              <w:rPr>
                <w:rFonts w:ascii="宋体" w:hAnsi="宋体" w:eastAsia="宋体"/>
                <w:sz w:val="16"/>
              </w:rPr>
              <w:t>中共裕民县委办公室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3F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BDCF33">
            <w:pPr>
              <w:jc w:val="center"/>
            </w:pPr>
            <w:r>
              <w:rPr>
                <w:rFonts w:ascii="宋体" w:hAnsi="宋体" w:eastAsia="宋体"/>
                <w:sz w:val="16"/>
              </w:rPr>
              <w:t>中共裕民县委办公室</w:t>
            </w:r>
          </w:p>
        </w:tc>
      </w:tr>
      <w:tr w14:paraId="7C5916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344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AC0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06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0AE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507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59D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CF4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5B044">
            <w:pPr>
              <w:jc w:val="center"/>
            </w:pPr>
            <w:r>
              <w:rPr>
                <w:rFonts w:ascii="宋体" w:hAnsi="宋体" w:eastAsia="宋体"/>
                <w:sz w:val="16"/>
              </w:rPr>
              <w:t>得分</w:t>
            </w:r>
          </w:p>
        </w:tc>
      </w:tr>
      <w:tr w14:paraId="190D6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A17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80D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7B12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2F37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E0A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66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C2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5D40">
            <w:pPr>
              <w:jc w:val="center"/>
            </w:pPr>
            <w:r>
              <w:rPr>
                <w:rFonts w:ascii="宋体" w:hAnsi="宋体" w:eastAsia="宋体"/>
                <w:sz w:val="16"/>
              </w:rPr>
              <w:t>10.00</w:t>
            </w:r>
          </w:p>
        </w:tc>
      </w:tr>
      <w:tr w14:paraId="2384F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995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A81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83BB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A33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40BD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EAA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91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271F">
            <w:pPr>
              <w:jc w:val="center"/>
            </w:pPr>
            <w:r>
              <w:rPr>
                <w:rFonts w:ascii="宋体" w:hAnsi="宋体" w:eastAsia="宋体"/>
                <w:sz w:val="16"/>
              </w:rPr>
              <w:t>—</w:t>
            </w:r>
          </w:p>
        </w:tc>
      </w:tr>
      <w:tr w14:paraId="25767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34A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7A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BFC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FD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63E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C4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F1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76F8">
            <w:pPr>
              <w:jc w:val="center"/>
            </w:pPr>
            <w:r>
              <w:rPr>
                <w:rFonts w:ascii="宋体" w:hAnsi="宋体" w:eastAsia="宋体"/>
                <w:sz w:val="16"/>
              </w:rPr>
              <w:t>—</w:t>
            </w:r>
          </w:p>
        </w:tc>
      </w:tr>
      <w:tr w14:paraId="708B47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787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623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F6D503">
            <w:pPr>
              <w:jc w:val="center"/>
            </w:pPr>
            <w:r>
              <w:rPr>
                <w:rFonts w:ascii="宋体" w:hAnsi="宋体" w:eastAsia="宋体"/>
                <w:sz w:val="16"/>
              </w:rPr>
              <w:t>实际完成情况</w:t>
            </w:r>
          </w:p>
        </w:tc>
      </w:tr>
      <w:tr w14:paraId="3A76D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F73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5EC2B">
            <w:pPr>
              <w:jc w:val="both"/>
            </w:pPr>
            <w:r>
              <w:rPr>
                <w:rFonts w:hint="eastAsia" w:ascii="宋体" w:hAnsi="宋体"/>
                <w:sz w:val="16"/>
                <w:lang w:eastAsia="zh-CN"/>
              </w:rPr>
              <w:t>1.</w:t>
            </w:r>
            <w:r>
              <w:rPr>
                <w:rFonts w:ascii="宋体" w:hAnsi="宋体" w:eastAsia="宋体"/>
                <w:sz w:val="16"/>
              </w:rPr>
              <w:t>慰问困难群众1次，驻村工作队在村开展工作，通过走访入户，全面了解民情和群众需求，广泛宣传中央和自治区促发展、惠民生的举措成效，让村民知道惠在何处、惠从何来；做好群众的宣传教育工作，关键是抓好平时的</w:t>
            </w:r>
            <w:r>
              <w:rPr>
                <w:rFonts w:hint="eastAsia" w:ascii="宋体" w:hAnsi="宋体"/>
                <w:sz w:val="16"/>
                <w:lang w:eastAsia="zh-CN"/>
              </w:rPr>
              <w:t>学习</w:t>
            </w:r>
            <w:r>
              <w:rPr>
                <w:rFonts w:ascii="宋体" w:hAnsi="宋体" w:eastAsia="宋体"/>
                <w:sz w:val="16"/>
              </w:rPr>
              <w:t>教育和有针对性的日常管理，切实为</w:t>
            </w:r>
            <w:r>
              <w:rPr>
                <w:rFonts w:hint="eastAsia" w:ascii="宋体" w:hAnsi="宋体"/>
                <w:sz w:val="16"/>
                <w:lang w:eastAsia="zh-CN"/>
              </w:rPr>
              <w:t>群</w:t>
            </w:r>
            <w:r>
              <w:rPr>
                <w:rFonts w:ascii="宋体" w:hAnsi="宋体" w:eastAsia="宋体"/>
                <w:sz w:val="16"/>
              </w:rPr>
              <w:t>众办实事办好事。 2、驻村工作队工作经费是工作队顺利高效进行的前提，也是提高居民生活质量和幸福生活的重要保障。3、访贫问苦1次。管好用好驻村工作队工作经费使得驻村工作队在村开展为老百姓办实事、惠民心、暖民心等工作正常运转,村委会工作效率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E9018">
            <w:pPr>
              <w:jc w:val="both"/>
            </w:pPr>
            <w:r>
              <w:rPr>
                <w:rFonts w:ascii="宋体" w:hAnsi="宋体" w:eastAsia="宋体"/>
                <w:sz w:val="16"/>
              </w:rPr>
              <w:t>本年度驻村工作队工作经费项目预算资金5万元，截</w:t>
            </w:r>
            <w:r>
              <w:rPr>
                <w:rFonts w:hint="eastAsia" w:ascii="宋体" w:hAnsi="宋体"/>
                <w:sz w:val="16"/>
                <w:lang w:val="en-US" w:eastAsia="zh-CN"/>
              </w:rPr>
              <w:t>至</w:t>
            </w:r>
            <w:r>
              <w:rPr>
                <w:rFonts w:ascii="宋体" w:hAnsi="宋体" w:eastAsia="宋体"/>
                <w:sz w:val="16"/>
              </w:rPr>
              <w:t>2024年12月31日，已经支付5万元，预算执行率100%。项目按照计划正常进行，计划慰问困难群众大于等于1次，实际完成了1次，计划为村民办好事实事大于等于1次，实际完成了1次，进一步提升了乡稳定村和谐，并且驻村工作队工作效率有了很大的提升。</w:t>
            </w:r>
          </w:p>
        </w:tc>
      </w:tr>
      <w:tr w14:paraId="1F8672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3E8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21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69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7A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3EB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D0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034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123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20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FC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1CF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DFC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3442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604B9">
            <w:pPr>
              <w:jc w:val="center"/>
            </w:pPr>
            <w:r>
              <w:rPr>
                <w:rFonts w:ascii="宋体" w:hAnsi="宋体" w:eastAsia="宋体"/>
                <w:sz w:val="16"/>
              </w:rPr>
              <w:t>偏差原因分析及改进措施</w:t>
            </w:r>
          </w:p>
        </w:tc>
      </w:tr>
      <w:tr w14:paraId="29B12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62A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AE2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F6D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B86A">
            <w:pPr>
              <w:jc w:val="center"/>
            </w:pPr>
            <w:r>
              <w:rPr>
                <w:rFonts w:ascii="宋体" w:hAnsi="宋体" w:eastAsia="宋体"/>
                <w:sz w:val="16"/>
              </w:rPr>
              <w:t>为村民办好事实事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2A3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9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8176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ED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39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6E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0D3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6E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F3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BAC8">
            <w:pPr>
              <w:jc w:val="center"/>
            </w:pPr>
          </w:p>
        </w:tc>
      </w:tr>
      <w:tr w14:paraId="3F25B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23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4F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F68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70EE">
            <w:pPr>
              <w:jc w:val="center"/>
            </w:pPr>
            <w:r>
              <w:rPr>
                <w:rFonts w:ascii="宋体" w:hAnsi="宋体" w:eastAsia="宋体"/>
                <w:sz w:val="16"/>
              </w:rPr>
              <w:t>走访慰问困难群体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EAD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99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0F3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8A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7D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6D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C39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92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C2F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AB18">
            <w:pPr>
              <w:jc w:val="center"/>
            </w:pPr>
          </w:p>
        </w:tc>
      </w:tr>
      <w:tr w14:paraId="49DCC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82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665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6C58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5E4F">
            <w:pPr>
              <w:jc w:val="center"/>
            </w:pPr>
            <w:r>
              <w:rPr>
                <w:rFonts w:ascii="宋体" w:hAnsi="宋体" w:eastAsia="宋体"/>
                <w:sz w:val="16"/>
              </w:rPr>
              <w:t>为村民办好事实事覆盖率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83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71E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335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85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9B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38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7F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A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5E4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E62F">
            <w:pPr>
              <w:jc w:val="center"/>
            </w:pPr>
          </w:p>
        </w:tc>
      </w:tr>
      <w:tr w14:paraId="5F441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8D1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6B6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8C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5A94">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A3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03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E1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16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25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F0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5A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A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8D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DBF1">
            <w:pPr>
              <w:jc w:val="center"/>
            </w:pPr>
          </w:p>
        </w:tc>
      </w:tr>
      <w:tr w14:paraId="30D845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CC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8AC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C56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93C6">
            <w:pPr>
              <w:jc w:val="center"/>
            </w:pPr>
            <w:r>
              <w:rPr>
                <w:rFonts w:hint="eastAsia" w:ascii="宋体" w:hAnsi="宋体"/>
                <w:sz w:val="16"/>
                <w:lang w:val="en-US" w:eastAsia="zh-CN"/>
              </w:rPr>
              <w:t>驻村</w:t>
            </w: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B3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DE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E48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F7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9A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A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0D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04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189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45D4">
            <w:pPr>
              <w:jc w:val="center"/>
            </w:pPr>
          </w:p>
        </w:tc>
      </w:tr>
      <w:tr w14:paraId="70677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3A7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EE2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59DF6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3FC10">
            <w:pPr>
              <w:jc w:val="center"/>
            </w:pPr>
            <w:r>
              <w:rPr>
                <w:rFonts w:hint="eastAsia" w:ascii="宋体" w:hAnsi="宋体"/>
                <w:sz w:val="16"/>
                <w:lang w:val="en-US" w:eastAsia="zh-CN"/>
              </w:rPr>
              <w:t>驻村</w:t>
            </w:r>
            <w:r>
              <w:rPr>
                <w:rFonts w:ascii="宋体" w:hAnsi="宋体" w:eastAsia="宋体"/>
                <w:sz w:val="16"/>
              </w:rPr>
              <w:t>工作经费50%用于困难群众金额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A39B">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39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56F22">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71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1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76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15DF">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8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AE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3583">
            <w:pPr>
              <w:jc w:val="center"/>
            </w:pPr>
          </w:p>
        </w:tc>
      </w:tr>
      <w:tr w14:paraId="7C156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4B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617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B36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CA14">
            <w:pPr>
              <w:jc w:val="center"/>
            </w:pPr>
            <w:r>
              <w:rPr>
                <w:rFonts w:hint="eastAsia" w:ascii="宋体" w:hAnsi="宋体"/>
                <w:sz w:val="16"/>
                <w:lang w:val="en-US" w:eastAsia="zh-CN"/>
              </w:rPr>
              <w:t>驻村</w:t>
            </w:r>
            <w:r>
              <w:rPr>
                <w:rFonts w:ascii="宋体" w:hAnsi="宋体" w:eastAsia="宋体"/>
                <w:sz w:val="16"/>
              </w:rPr>
              <w:t>工作经费25%用于访贫问苦金额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AD92">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1A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9B99">
            <w:pPr>
              <w:jc w:val="center"/>
            </w:pPr>
            <w:r>
              <w:rPr>
                <w:rFonts w:ascii="宋体" w:hAnsi="宋体" w:eastAsia="宋体"/>
                <w:sz w:val="16"/>
              </w:rPr>
              <w:t>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DA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4E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CC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9398">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FFE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4A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FEB0">
            <w:pPr>
              <w:jc w:val="center"/>
            </w:pPr>
          </w:p>
        </w:tc>
      </w:tr>
      <w:tr w14:paraId="17BD90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3B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9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24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FA73">
            <w:pPr>
              <w:jc w:val="center"/>
            </w:pPr>
            <w:r>
              <w:rPr>
                <w:rFonts w:hint="eastAsia" w:ascii="宋体" w:hAnsi="宋体"/>
                <w:sz w:val="16"/>
                <w:lang w:val="en-US" w:eastAsia="zh-CN"/>
              </w:rPr>
              <w:t>驻村</w:t>
            </w:r>
            <w:r>
              <w:rPr>
                <w:rFonts w:ascii="宋体" w:hAnsi="宋体" w:eastAsia="宋体"/>
                <w:sz w:val="16"/>
              </w:rPr>
              <w:t>工作经费25%用于补充村级组织金额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10F3">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FD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BE17A">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25B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6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25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AB7B">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27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26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FF77">
            <w:pPr>
              <w:jc w:val="center"/>
            </w:pPr>
          </w:p>
        </w:tc>
      </w:tr>
      <w:tr w14:paraId="5E19C0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E9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111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3B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AACA">
            <w:pPr>
              <w:jc w:val="center"/>
            </w:pPr>
            <w:r>
              <w:rPr>
                <w:rFonts w:ascii="宋体" w:hAnsi="宋体" w:eastAsia="宋体"/>
                <w:sz w:val="16"/>
              </w:rPr>
              <w:t>村委会工作效率提升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8A856">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C5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25E5">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C58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B7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BF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A37A">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6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476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7E8F3">
            <w:pPr>
              <w:jc w:val="center"/>
            </w:pPr>
          </w:p>
        </w:tc>
      </w:tr>
      <w:tr w14:paraId="4DCFD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9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BE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4B4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D594">
            <w:pPr>
              <w:jc w:val="center"/>
            </w:pPr>
            <w:r>
              <w:rPr>
                <w:rFonts w:ascii="宋体" w:hAnsi="宋体" w:eastAsia="宋体"/>
                <w:sz w:val="16"/>
              </w:rPr>
              <w:t>项目受益群众满意度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45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40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7F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2F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26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DF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51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BD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D8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DA9A8">
            <w:pPr>
              <w:jc w:val="center"/>
            </w:pPr>
          </w:p>
        </w:tc>
      </w:tr>
      <w:tr w14:paraId="6CB505A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FCE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2048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7B9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7FD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5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77DA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58F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121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AB8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A0D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A57902"/>
        </w:tc>
      </w:tr>
    </w:tbl>
    <w:p w14:paraId="6D94AC97">
      <w:r>
        <w:br w:type="page"/>
      </w:r>
    </w:p>
    <w:p w14:paraId="21EF6791">
      <w:pPr>
        <w:spacing w:line="640" w:lineRule="exact"/>
        <w:ind w:firstLine="640"/>
        <w:jc w:val="both"/>
        <w:outlineLvl w:val="2"/>
      </w:pPr>
      <w:r>
        <w:rPr>
          <w:rFonts w:ascii="黑体" w:hAnsi="黑体" w:eastAsia="黑体"/>
          <w:sz w:val="32"/>
        </w:rPr>
        <w:t>十二、其他需说明的事项</w:t>
      </w:r>
    </w:p>
    <w:p w14:paraId="16927AFA">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eastAsia="zh-CN"/>
        </w:rPr>
        <w:t>不予公开</w:t>
      </w:r>
      <w:r>
        <w:rPr>
          <w:rFonts w:ascii="仿宋_GB2312" w:hAnsi="仿宋_GB2312" w:eastAsia="仿宋_GB2312"/>
          <w:b w:val="0"/>
          <w:sz w:val="32"/>
        </w:rPr>
        <w:t>项目1个，全年预算数58.77万元，全年执行数58.77万元。</w:t>
      </w:r>
    </w:p>
    <w:p w14:paraId="545B688C">
      <w:r>
        <w:br w:type="page"/>
      </w:r>
    </w:p>
    <w:p w14:paraId="34819F29">
      <w:pPr>
        <w:spacing w:line="240" w:lineRule="auto"/>
        <w:jc w:val="center"/>
        <w:outlineLvl w:val="1"/>
      </w:pPr>
      <w:r>
        <w:rPr>
          <w:rFonts w:ascii="黑体" w:hAnsi="黑体" w:eastAsia="黑体"/>
          <w:sz w:val="32"/>
        </w:rPr>
        <w:t>第三部分 专业名词解释</w:t>
      </w:r>
    </w:p>
    <w:p w14:paraId="200EFC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9FE96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7C221D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E5D2F0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1DEA5B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4E91B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7AD8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FFF76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2C759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8F5C59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337A5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2F9C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B3073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8F6E8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249E057">
      <w:r>
        <w:br w:type="page"/>
      </w:r>
    </w:p>
    <w:p w14:paraId="50BFE0F1">
      <w:pPr>
        <w:spacing w:line="240" w:lineRule="auto"/>
        <w:jc w:val="center"/>
        <w:outlineLvl w:val="1"/>
      </w:pPr>
      <w:r>
        <w:rPr>
          <w:rFonts w:ascii="黑体" w:hAnsi="黑体" w:eastAsia="黑体"/>
          <w:sz w:val="32"/>
        </w:rPr>
        <w:t>第四部分 部门决算报表（见附表）</w:t>
      </w:r>
    </w:p>
    <w:p w14:paraId="5122C061">
      <w:pPr>
        <w:spacing w:line="240" w:lineRule="auto"/>
        <w:ind w:firstLine="640"/>
        <w:jc w:val="both"/>
      </w:pPr>
      <w:r>
        <w:rPr>
          <w:rFonts w:ascii="仿宋_GB2312" w:hAnsi="仿宋_GB2312" w:eastAsia="仿宋_GB2312"/>
          <w:b w:val="0"/>
          <w:sz w:val="32"/>
        </w:rPr>
        <w:t>一、《收入支出决算总表》</w:t>
      </w:r>
    </w:p>
    <w:p w14:paraId="381D95CF">
      <w:pPr>
        <w:spacing w:line="240" w:lineRule="auto"/>
        <w:ind w:firstLine="640"/>
        <w:jc w:val="both"/>
      </w:pPr>
      <w:r>
        <w:rPr>
          <w:rFonts w:ascii="仿宋_GB2312" w:hAnsi="仿宋_GB2312" w:eastAsia="仿宋_GB2312"/>
          <w:b w:val="0"/>
          <w:sz w:val="32"/>
        </w:rPr>
        <w:t>二、《收入决算表》</w:t>
      </w:r>
    </w:p>
    <w:p w14:paraId="17FDD435">
      <w:pPr>
        <w:spacing w:line="240" w:lineRule="auto"/>
        <w:ind w:firstLine="640"/>
        <w:jc w:val="both"/>
      </w:pPr>
      <w:r>
        <w:rPr>
          <w:rFonts w:ascii="仿宋_GB2312" w:hAnsi="仿宋_GB2312" w:eastAsia="仿宋_GB2312"/>
          <w:b w:val="0"/>
          <w:sz w:val="32"/>
        </w:rPr>
        <w:t>三、《支出决算表》</w:t>
      </w:r>
    </w:p>
    <w:p w14:paraId="6EA88347">
      <w:pPr>
        <w:spacing w:line="240" w:lineRule="auto"/>
        <w:ind w:firstLine="640"/>
        <w:jc w:val="both"/>
      </w:pPr>
      <w:r>
        <w:rPr>
          <w:rFonts w:ascii="仿宋_GB2312" w:hAnsi="仿宋_GB2312" w:eastAsia="仿宋_GB2312"/>
          <w:b w:val="0"/>
          <w:sz w:val="32"/>
        </w:rPr>
        <w:t>四、《财政拨款收入支出决算总表》</w:t>
      </w:r>
    </w:p>
    <w:p w14:paraId="471F4781">
      <w:pPr>
        <w:spacing w:line="240" w:lineRule="auto"/>
        <w:ind w:firstLine="640"/>
        <w:jc w:val="both"/>
      </w:pPr>
      <w:r>
        <w:rPr>
          <w:rFonts w:ascii="仿宋_GB2312" w:hAnsi="仿宋_GB2312" w:eastAsia="仿宋_GB2312"/>
          <w:b w:val="0"/>
          <w:sz w:val="32"/>
        </w:rPr>
        <w:t>五、《一般公共预算财政拨款支出决算表》</w:t>
      </w:r>
    </w:p>
    <w:p w14:paraId="17731B42">
      <w:pPr>
        <w:spacing w:line="240" w:lineRule="auto"/>
        <w:ind w:firstLine="640"/>
        <w:jc w:val="both"/>
      </w:pPr>
      <w:r>
        <w:rPr>
          <w:rFonts w:ascii="仿宋_GB2312" w:hAnsi="仿宋_GB2312" w:eastAsia="仿宋_GB2312"/>
          <w:b w:val="0"/>
          <w:sz w:val="32"/>
        </w:rPr>
        <w:t>六、《一般公共预算财政拨款基本支出决算表》</w:t>
      </w:r>
    </w:p>
    <w:p w14:paraId="2709A359">
      <w:pPr>
        <w:spacing w:line="240" w:lineRule="auto"/>
        <w:ind w:firstLine="640"/>
        <w:jc w:val="both"/>
      </w:pPr>
      <w:r>
        <w:rPr>
          <w:rFonts w:ascii="仿宋_GB2312" w:hAnsi="仿宋_GB2312" w:eastAsia="仿宋_GB2312"/>
          <w:b w:val="0"/>
          <w:sz w:val="32"/>
        </w:rPr>
        <w:t>七、《政府性基金预算财政拨款收入支出决算表》</w:t>
      </w:r>
    </w:p>
    <w:p w14:paraId="766D3438">
      <w:pPr>
        <w:spacing w:line="240" w:lineRule="auto"/>
        <w:ind w:firstLine="640"/>
        <w:jc w:val="both"/>
      </w:pPr>
      <w:r>
        <w:rPr>
          <w:rFonts w:ascii="仿宋_GB2312" w:hAnsi="仿宋_GB2312" w:eastAsia="仿宋_GB2312"/>
          <w:b w:val="0"/>
          <w:sz w:val="32"/>
        </w:rPr>
        <w:t>八、《国有资本经营预算财政拨款收入支出决算表》</w:t>
      </w:r>
    </w:p>
    <w:p w14:paraId="54F5E703">
      <w:pPr>
        <w:spacing w:line="240" w:lineRule="auto"/>
        <w:ind w:firstLine="640"/>
        <w:jc w:val="both"/>
      </w:pPr>
      <w:r>
        <w:rPr>
          <w:rFonts w:ascii="仿宋_GB2312" w:hAnsi="仿宋_GB2312" w:eastAsia="仿宋_GB2312"/>
          <w:b w:val="0"/>
          <w:sz w:val="32"/>
        </w:rPr>
        <w:t>九、《财政拨款“三公”经费支出决算表》</w:t>
      </w:r>
    </w:p>
    <w:p w14:paraId="1E96B3C1">
      <w:pPr>
        <w:spacing w:line="240" w:lineRule="auto"/>
        <w:ind w:firstLine="640"/>
        <w:jc w:val="both"/>
      </w:pPr>
    </w:p>
    <w:p w14:paraId="2ED52D26">
      <w:pPr>
        <w:spacing w:line="240" w:lineRule="auto"/>
        <w:ind w:firstLine="640"/>
        <w:jc w:val="both"/>
      </w:pPr>
    </w:p>
    <w:p w14:paraId="19C16F63">
      <w:pPr>
        <w:spacing w:line="240" w:lineRule="auto"/>
        <w:ind w:firstLine="640"/>
        <w:jc w:val="both"/>
      </w:pPr>
    </w:p>
    <w:p w14:paraId="0A1A8AE4">
      <w:pPr>
        <w:spacing w:line="240" w:lineRule="auto"/>
        <w:ind w:firstLine="640"/>
        <w:jc w:val="both"/>
      </w:pPr>
    </w:p>
    <w:p w14:paraId="1700E1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C8249C-CDAE-491C-87C7-627BCD6B05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4F0FE24-1359-48BA-9274-E321487CABA5}"/>
  </w:font>
  <w:font w:name="仿宋_GB2312">
    <w:panose1 w:val="02010609030101010101"/>
    <w:charset w:val="86"/>
    <w:family w:val="modern"/>
    <w:pitch w:val="default"/>
    <w:sig w:usb0="00000001" w:usb1="080E0000" w:usb2="00000000" w:usb3="00000000" w:csb0="00040000" w:csb1="00000000"/>
    <w:embedRegular r:id="rId3" w:fontKey="{3BE489D2-243D-4B41-BDE5-E48F1632A8BA}"/>
  </w:font>
  <w:font w:name="楷体_GB2312">
    <w:panose1 w:val="02010609030101010101"/>
    <w:charset w:val="86"/>
    <w:family w:val="auto"/>
    <w:pitch w:val="default"/>
    <w:sig w:usb0="00000001" w:usb1="080E0000" w:usb2="00000000" w:usb3="00000000" w:csb0="00040000" w:csb1="00000000"/>
    <w:embedRegular r:id="rId4" w:fontKey="{5BECA9E6-8F6D-4201-B526-6290BAFD22A9}"/>
  </w:font>
  <w:font w:name="WPSEMBED9">
    <w:panose1 w:val="02010609030101010101"/>
    <w:charset w:val="86"/>
    <w:family w:val="auto"/>
    <w:pitch w:val="default"/>
    <w:sig w:usb0="00000001" w:usb1="080E0000" w:usb2="00000000" w:usb3="00000000" w:csb0="00040000" w:csb1="00000000"/>
  </w:font>
  <w:font w:name="WPSEMBED10">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D77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6F90FC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6F90FC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AC127B"/>
    <w:rsid w:val="25275618"/>
    <w:rsid w:val="25FC0C3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8D12C0"/>
    <w:rsid w:val="4B4C0111"/>
    <w:rsid w:val="4BB23021"/>
    <w:rsid w:val="4F3F074E"/>
    <w:rsid w:val="50DB5F45"/>
    <w:rsid w:val="52192628"/>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89aef896-b720-403c-950f-6b911d2d5b8b</errorID>
      <errorWord>事业编及</errorWord>
      <group>L1_Knowledge</group>
      <groupName>知识性问题</groupName>
      <ability>L2_Term</ability>
      <abilityName>专业术语</abilityName>
      <candidateList>
        <item>事业编制</item>
      </candidateList>
      <explain/>
      <paraID>497ACE0E</paraID>
      <start>47</start>
      <end>51</end>
      <status>ignored</status>
      <modifiedWord/>
      <trackRevisions>false</trackRevisions>
    </reviewItem>
    <reviewItem>
      <errorID>8b195195-c1bc-4639-9582-8edc62cf77ec</errorID>
      <errorWord>民族</errorWord>
      <group>L1_Sensitive</group>
      <groupName>敏感问题</groupName>
      <ability>L2_UserSensitive</ability>
      <abilityName>自定义敏感词</abilityName>
      <candidateList/>
      <explain>来自自定义敏感词库。</explain>
      <paraID>497ACE0E</paraID>
      <start>165</start>
      <end>167</end>
      <status>ignored</status>
      <modifiedWord/>
      <trackRevisions>false</trackRevisions>
    </reviewItem>
    <reviewItem>
      <errorID>0394cabc-0f10-4816-811c-3a6503cf6a82</errorID>
      <errorWord>民族</errorWord>
      <group>L1_Sensitive</group>
      <groupName>敏感问题</groupName>
      <ability>L2_UserSensitive</ability>
      <abilityName>自定义敏感词</abilityName>
      <candidateList/>
      <explain>来自自定义敏感词库。</explain>
      <paraID>497ACE0E</paraID>
      <start>170</start>
      <end>172</end>
      <status>ignored</status>
      <modifiedWord/>
      <trackRevisions>false</trackRevisions>
    </reviewItem>
    <reviewItem>
      <errorID>dfbb24ce-79df-4ed1-9ed3-ad9495572fe5</errorID>
      <errorWord>事业编及</errorWord>
      <group>L1_Knowledge</group>
      <groupName>知识性问题</groupName>
      <ability>L2_Term</ability>
      <abilityName>专业术语</abilityName>
      <candidateList>
        <item>事业编制</item>
      </candidateList>
      <explain/>
      <paraID> 19EC44D</paraID>
      <start>81</start>
      <end>85</end>
      <status>ignored</status>
      <modifiedWord/>
      <trackRevisions>false</trackRevisions>
    </reviewItem>
    <reviewItem>
      <errorID>6f612197-ee3e-49bc-b3f7-24b9967346d1</errorID>
      <errorWord>民族</errorWord>
      <group>L1_Sensitive</group>
      <groupName>敏感问题</groupName>
      <ability>L2_UserSensitive</ability>
      <abilityName>自定义敏感词</abilityName>
      <candidateList/>
      <explain>来自自定义敏感词库。</explain>
      <paraID> 19EC44D</paraID>
      <start>199</start>
      <end>201</end>
      <status>ignored</status>
      <modifiedWord/>
      <trackRevisions>false</trackRevisions>
    </reviewItem>
    <reviewItem>
      <errorID>864a8018-7bb3-4c95-92eb-18e1e5d85946</errorID>
      <errorWord>民族</errorWord>
      <group>L1_Sensitive</group>
      <groupName>敏感问题</groupName>
      <ability>L2_UserSensitive</ability>
      <abilityName>自定义敏感词</abilityName>
      <candidateList/>
      <explain>来自自定义敏感词库。</explain>
      <paraID> 19EC44D</paraID>
      <start>204</start>
      <end>206</end>
      <status>ignored</status>
      <modifiedWord/>
      <trackRevisions>false</trackRevisions>
    </reviewItem>
    <reviewItem>
      <errorID>4ecf7c50-5639-4f77-a409-82606b36dd45</errorID>
      <errorWord>民族</errorWord>
      <group>L1_Sensitive</group>
      <groupName>敏感问题</groupName>
      <ability>L2_UserSensitive</ability>
      <abilityName>自定义敏感词</abilityName>
      <candidateList/>
      <explain>来自自定义敏感词库。</explain>
      <paraID>49017793</paraID>
      <start>13</start>
      <end>15</end>
      <status>ignored</status>
      <modifiedWord/>
      <trackRevisions>false</trackRevisions>
    </reviewItem>
    <reviewItem>
      <errorID>16b876c7-4066-4055-98e1-7b49d8d2a788</errorID>
      <errorWord>民族</errorWord>
      <group>L1_Sensitive</group>
      <groupName>敏感问题</groupName>
      <ability>L2_UserSensitive</ability>
      <abilityName>自定义敏感词</abilityName>
      <candidateList/>
      <explain>来自自定义敏感词库。</explain>
      <paraID>718BBDC9</paraID>
      <start>13</start>
      <end>15</end>
      <status>ignored</status>
      <modifiedWord/>
      <trackRevisions>false</trackRevisions>
    </reviewItem>
    <reviewItem>
      <errorID>fb5952c4-3f69-405d-ae16-5db45ef12d57</errorID>
      <errorWord>民族</errorWord>
      <group>L1_Sensitive</group>
      <groupName>敏感问题</groupName>
      <ability>L2_UserSensitive</ability>
      <abilityName>自定义敏感词</abilityName>
      <candidateList/>
      <explain>来自自定义敏感词库。</explain>
      <paraID>718BBDC9</paraID>
      <start>22</start>
      <end>24</end>
      <status>ignored</status>
      <modifiedWord/>
      <trackRevisions>false</trackRevisions>
    </reviewItem>
    <reviewItem>
      <errorID>4260ba72-b1d7-4313-9f27-6c11eca84d21</errorID>
      <errorWord>民族</errorWord>
      <group>L1_Sensitive</group>
      <groupName>敏感问题</groupName>
      <ability>L2_UserSensitive</ability>
      <abilityName>自定义敏感词</abilityName>
      <candidateList/>
      <explain>来自自定义敏感词库。</explain>
      <paraID>718BBDC9</paraID>
      <start>114</start>
      <end>116</end>
      <status>ignored</status>
      <modifiedWord/>
      <trackRevisions>false</trackRevisions>
    </reviewItem>
    <reviewItem>
      <errorID>0039a3de-0504-478f-8c34-579628373ec3</errorID>
      <errorWord>宗教</errorWord>
      <group>L1_Sensitive</group>
      <groupName>敏感问题</groupName>
      <ability>L2_UserSensitive</ability>
      <abilityName>自定义敏感词</abilityName>
      <candidateList/>
      <explain>来自自定义敏感词库。</explain>
      <paraID>2B6EBFBF</paraID>
      <start>20</start>
      <end>22</end>
      <status>ignored</status>
      <modifiedWord/>
      <trackRevisions>false</trackRevisions>
    </reviewItem>
    <reviewItem>
      <errorID>7b9339a4-bd22-4f7f-b856-129522457d3f</errorID>
      <errorWord>民族</errorWord>
      <group>L1_Sensitive</group>
      <groupName>敏感问题</groupName>
      <ability>L2_UserSensitive</ability>
      <abilityName>自定义敏感词</abilityName>
      <candidateList/>
      <explain>来自自定义敏感词库。</explain>
      <paraID>21E8FFAC</paraID>
      <start>115</start>
      <end>117</end>
      <status>ignored</status>
      <modifiedWord/>
      <trackRevisions>false</trackRevisions>
    </reviewItem>
    <reviewItem>
      <errorID>5b505465-0fbd-4feb-be10-5b58cf2d0cc7</errorID>
      <errorWord>保密</errorWord>
      <group>L1_Sensitive</group>
      <groupName>敏感问题</groupName>
      <ability>L2_UserSensitive</ability>
      <abilityName>自定义敏感词</abilityName>
      <candidateList/>
      <explain>来自自定义敏感词库。</explain>
      <paraID>501D3F0A</paraID>
      <start>14</start>
      <end>16</end>
      <status>ignored</status>
      <modifiedWord/>
      <trackRevisions>false</trackRevisions>
    </reviewItem>
    <reviewItem>
      <errorID>4f2c6b24-aa74-433a-92f4-9002b1cdbf13</errorID>
      <errorWord>保密</errorWord>
      <group>L1_Sensitive</group>
      <groupName>敏感问题</groupName>
      <ability>L2_UserSensitive</ability>
      <abilityName>自定义敏感词</abilityName>
      <candidateList/>
      <explain>来自自定义敏感词库。</explain>
      <paraID>501D3F0A</paraID>
      <start>23</start>
      <end>25</end>
      <status>ignored</status>
      <modifiedWord/>
      <trackRevisions>false</trackRevisions>
    </reviewItem>
    <reviewItem>
      <errorID>24c410ca-0df4-408c-8293-30be50372a61</errorID>
      <errorWord>事业编及</errorWord>
      <group>L1_Knowledge</group>
      <groupName>知识性问题</groupName>
      <ability>L2_Term</ability>
      <abilityName>专业术语</abilityName>
      <candidateList>
        <item>事业编制</item>
      </candidateList>
      <explain/>
      <paraID> 2A7A5C4</paraID>
      <start>97</start>
      <end>101</end>
      <status>ignored</status>
      <modifiedWord/>
      <trackRevisions>false</trackRevisions>
    </reviewItem>
    <reviewItem>
      <errorID>fb7310a9-bdf1-4f79-8c75-b9f303393b6a</errorID>
      <errorWord>贫困户</errorWord>
      <group>L1_Sensitive</group>
      <groupName>敏感问题</groupName>
      <ability>L2_UserSensitive</ability>
      <abilityName>自定义敏感词</abilityName>
      <candidateList/>
      <explain>来自自定义敏感词库。</explain>
      <paraID>7FAC89FC</paraID>
      <start>84</start>
      <end>87</end>
      <status>ignored</status>
      <modifiedWord/>
      <trackRevisions>false</trackRevisions>
    </reviewItem>
    <reviewItem>
      <errorID>7fdf9ceb-3856-406f-a693-4dc7ad8a2f34</errorID>
      <errorWord>巩固脱贫攻坚成果</errorWord>
      <group>L1_Other</group>
      <groupName>其他问题</groupName>
      <ability>L2_UserTypo</ability>
      <abilityName>自定义错误</abilityName>
      <candidateList>
        <item>巩固拓展脱贫攻坚成果</item>
      </candidateList>
      <explain>来自自定义错词库。</explain>
      <paraID>1BEBF8EE</paraID>
      <start>11</start>
      <end>19</end>
      <status>ignored</status>
      <modifiedWord/>
      <trackRevisions>false</trackRevisions>
    </reviewItem>
    <reviewItem>
      <errorID>956462ca-bfb9-4b8d-94a0-bd62bb0c50e3</errorID>
      <errorWord>民族</errorWord>
      <group>L1_Sensitive</group>
      <groupName>敏感问题</groupName>
      <ability>L2_UserSensitive</ability>
      <abilityName>自定义敏感词</abilityName>
      <candidateList/>
      <explain>来自自定义敏感词库。</explain>
      <paraID>7E018C45</paraID>
      <start>82</start>
      <end>84</end>
      <status>ignored</status>
      <modifiedWord/>
      <trackRevisions>false</trackRevisions>
    </reviewItem>
    <reviewItem>
      <errorID>139191dd-5f3a-4af5-bc3b-e5adef280e3c</errorID>
      <errorWord>民族</errorWord>
      <group>L1_Sensitive</group>
      <groupName>敏感问题</groupName>
      <ability>L2_UserSensitive</ability>
      <abilityName>自定义敏感词</abilityName>
      <candidateList/>
      <explain>来自自定义敏感词库。</explain>
      <paraID>7E018C45</paraID>
      <start>87</start>
      <end>89</end>
      <status>ignored</status>
      <modifiedWord/>
      <trackRevisions>false</trackRevisions>
    </reviewItem>
    <reviewItem>
      <errorID>d03eaa5c-ab75-4470-9e20-51e89a89ce5c</errorID>
      <errorWord>2月31日</errorWord>
      <group>L1_Sensitive</group>
      <groupName>敏感问题</groupName>
      <ability>L2_UserSensitive</ability>
      <abilityName>自定义敏感词</abilityName>
      <candidateList/>
      <explain>来自自定义敏感词库。</explain>
      <paraID>  D7020A</paraID>
      <start>8</start>
      <end>13</end>
      <status>ignored</status>
      <modifiedWord/>
      <trackRevisions>false</trackRevisions>
    </reviewItem>
    <reviewItem>
      <errorID>70e1fc14-38c5-40d9-9ffb-77edb68ddf72</errorID>
      <errorWord>民族</errorWord>
      <group>L1_Sensitive</group>
      <groupName>敏感问题</groupName>
      <ability>L2_UserSensitive</ability>
      <abilityName>自定义敏感词</abilityName>
      <candidateList/>
      <explain>来自自定义敏感词库。</explain>
      <paraID>2BCBE972</paraID>
      <start>7</start>
      <end>9</end>
      <status>ignored</status>
      <modifiedWord/>
      <trackRevisions>false</trackRevisions>
    </reviewItem>
    <reviewItem>
      <errorID>98eae31d-87db-4fdb-a661-12042bb8063f</errorID>
      <errorWord>民族</errorWord>
      <group>L1_Sensitive</group>
      <groupName>敏感问题</groupName>
      <ability>L2_UserSensitive</ability>
      <abilityName>自定义敏感词</abilityName>
      <candidateList/>
      <explain>来自自定义敏感词库。</explain>
      <paraID>2BCBE972</paraID>
      <start>12</start>
      <end>14</end>
      <status>ignored</status>
      <modifiedWord/>
      <trackRevisions>false</trackRevisions>
    </reviewItem>
    <reviewItem>
      <errorID>f5db2b93-b3eb-4a7d-80cd-f3f4db894a9d</errorID>
      <errorWord>民族</errorWord>
      <group>L1_Sensitive</group>
      <groupName>敏感问题</groupName>
      <ability>L2_UserSensitive</ability>
      <abilityName>自定义敏感词</abilityName>
      <candidateList/>
      <explain>来自自定义敏感词库。</explain>
      <paraID>4BC64D9E</paraID>
      <start>24</start>
      <end>26</end>
      <status>ignored</status>
      <modifiedWord/>
      <trackRevisions>false</trackRevisions>
    </reviewItem>
    <reviewItem>
      <errorID>6cb6000a-d159-4fb6-be4d-0efa3b536840</errorID>
      <errorWord>民族</errorWord>
      <group>L1_Sensitive</group>
      <groupName>敏感问题</groupName>
      <ability>L2_UserSensitive</ability>
      <abilityName>自定义敏感词</abilityName>
      <candidateList/>
      <explain>来自自定义敏感词库。</explain>
      <paraID>4BC64D9E</paraID>
      <start>29</start>
      <end>31</end>
      <status>ignored</status>
      <modifiedWord/>
      <trackRevisions>false</trackRevisions>
    </reviewItem>
    <reviewItem>
      <errorID>9ec0acf0-5b30-4964-b1d0-49d44d482cc0</errorID>
      <errorWord>民族</errorWord>
      <group>L1_Sensitive</group>
      <groupName>敏感问题</groupName>
      <ability>L2_UserSensitive</ability>
      <abilityName>自定义敏感词</abilityName>
      <candidateList/>
      <explain>来自自定义敏感词库。</explain>
      <paraID>149BD801</paraID>
      <start>14</start>
      <end>16</end>
      <status>ignored</status>
      <modifiedWord/>
      <trackRevisions>false</trackRevisions>
    </reviewItem>
    <reviewItem>
      <errorID>2f1f5474-453b-4e51-8dab-0bb6b0a34d6c</errorID>
      <errorWord>民族</errorWord>
      <group>L1_Sensitive</group>
      <groupName>敏感问题</groupName>
      <ability>L2_UserSensitive</ability>
      <abilityName>自定义敏感词</abilityName>
      <candidateList/>
      <explain>来自自定义敏感词库。</explain>
      <paraID>149BD801</paraID>
      <start>19</start>
      <end>21</end>
      <status>ignored</status>
      <modifiedWord/>
      <trackRevisions>false</trackRevisions>
    </reviewItem>
    <reviewItem>
      <errorID>e4514de9-73e3-42c9-a189-7d54a02ef4d9</errorID>
      <errorWord>民族</errorWord>
      <group>L1_Sensitive</group>
      <groupName>敏感问题</groupName>
      <ability>L2_UserSensitive</ability>
      <abilityName>自定义敏感词</abilityName>
      <candidateList/>
      <explain>来自自定义敏感词库。</explain>
      <paraID>149BD801</paraID>
      <start>103</start>
      <end>105</end>
      <status>ignored</status>
      <modifiedWord/>
      <trackRevisions>false</trackRevisions>
    </reviewItem>
    <reviewItem>
      <errorID>c0ce984c-400b-4951-91c0-8389b41fa4d0</errorID>
      <errorWord>民族</errorWord>
      <group>L1_Sensitive</group>
      <groupName>敏感问题</groupName>
      <ability>L2_UserSensitive</ability>
      <abilityName>自定义敏感词</abilityName>
      <candidateList/>
      <explain>来自自定义敏感词库。</explain>
      <paraID>149BD801</paraID>
      <start>108</start>
      <end>110</end>
      <status>ignored</status>
      <modifiedWord/>
      <trackRevisions>false</trackRevisions>
    </reviewItem>
    <reviewItem>
      <errorID>8f1d03c4-7681-4c7c-b025-03434899f62a</errorID>
      <errorWord>民族</errorWord>
      <group>L1_Sensitive</group>
      <groupName>敏感问题</groupName>
      <ability>L2_UserSensitive</ability>
      <abilityName>自定义敏感词</abilityName>
      <candidateList/>
      <explain>来自自定义敏感词库。</explain>
      <paraID>7EABE49F</paraID>
      <start>10</start>
      <end>12</end>
      <status>ignored</status>
      <modifiedWord/>
      <trackRevisions>false</trackRevisions>
    </reviewItem>
    <reviewItem>
      <errorID>012d0a9e-de2b-4482-9876-da2f28c17c6b</errorID>
      <errorWord>民族</errorWord>
      <group>L1_Sensitive</group>
      <groupName>敏感问题</groupName>
      <ability>L2_UserSensitive</ability>
      <abilityName>自定义敏感词</abilityName>
      <candidateList/>
      <explain>来自自定义敏感词库。</explain>
      <paraID>7EABE49F</paraID>
      <start>34</start>
      <end>36</end>
      <status>ignored</status>
      <modifiedWord/>
      <trackRevisions>false</trackRevisions>
    </reviewItem>
    <reviewItem>
      <errorID>37872cbf-65ba-46e6-a3df-69d15c25de35</errorID>
      <errorWord>2月31日</errorWord>
      <group>L1_Sensitive</group>
      <groupName>敏感问题</groupName>
      <ability>L2_UserSensitive</ability>
      <abilityName>自定义敏感词</abilityName>
      <candidateList/>
      <explain>来自自定义敏感词库。</explain>
      <paraID>5DC6358F</paraID>
      <start>32</start>
      <end>37</end>
      <status>ignored</status>
      <modifiedWord/>
      <trackRevisions>false</trackRevisions>
    </reviewItem>
    <reviewItem>
      <errorID>b4a322c2-0124-48c6-8c61-78cdbaa1f711</errorID>
      <errorWord>驻村</errorWord>
      <group>L1_Other</group>
      <groupName>其他问题</groupName>
      <ability>L2_UserTypo</ability>
      <abilityName>自定义错误</abilityName>
      <candidateList>
        <item>为民办实事</item>
      </candidateList>
      <explain>来自自定义错词库。</explain>
      <paraID>4D15EC2B</paraID>
      <start>11</start>
      <end>13</end>
      <status>ignored</status>
      <modifiedWord/>
      <trackRevisions>false</trackRevisions>
    </reviewItem>
    <reviewItem>
      <errorID>60d88698-e475-4b7d-af94-31c88317a066</errorID>
      <errorWord>习教育</errorWord>
      <group>L1_Other</group>
      <groupName>其他问题</groupName>
      <ability>L2_UserTypo</ability>
      <abilityName>自定义错误</abilityName>
      <candidateList>
        <item>题教育</item>
      </candidateList>
      <explain>来自自定义错词库。</explain>
      <paraID>4D15EC2B</paraID>
      <start>101</start>
      <end>104</end>
      <status>ignored</status>
      <modifiedWord/>
      <trackRevisions>false</trackRevisions>
    </reviewItem>
    <reviewItem>
      <errorID>7e68e2e3-94cd-415b-aef5-18dbc9d22453</errorID>
      <errorWord>驻村</errorWord>
      <group>L1_Other</group>
      <groupName>其他问题</groupName>
      <ability>L2_UserTypo</ability>
      <abilityName>自定义错误</abilityName>
      <candidateList>
        <item>为民办实事</item>
      </candidateList>
      <explain>来自自定义错词库。</explain>
      <paraID>4D15EC2B</paraID>
      <start>130</start>
      <end>132</end>
      <status>ignored</status>
      <modifiedWord/>
      <trackRevisions>false</trackRevisions>
    </reviewItem>
    <reviewItem>
      <errorID>cac406b0-b2c6-4daa-879f-d1e03758972a</errorID>
      <errorWord>驻村</errorWord>
      <group>L1_Other</group>
      <groupName>其他问题</groupName>
      <ability>L2_UserTypo</ability>
      <abilityName>自定义错误</abilityName>
      <candidateList>
        <item>为民办实事</item>
      </candidateList>
      <explain>来自自定义错词库。</explain>
      <paraID>4D15EC2B</paraID>
      <start>187</start>
      <end>189</end>
      <status>ignored</status>
      <modifiedWord/>
      <trackRevisions>false</trackRevisions>
    </reviewItem>
    <reviewItem>
      <errorID>051b504d-b8e6-4584-b7ce-1ec0d7c6c930</errorID>
      <errorWord>驻村</errorWord>
      <group>L1_Other</group>
      <groupName>其他问题</groupName>
      <ability>L2_UserTypo</ability>
      <abilityName>自定义错误</abilityName>
      <candidateList>
        <item>为民办实事</item>
      </candidateList>
      <explain>来自自定义错词库。</explain>
      <paraID>4D15EC2B</paraID>
      <start>198</start>
      <end>200</end>
      <status>ignored</status>
      <modifiedWord/>
      <trackRevisions>false</trackRevisions>
    </reviewItem>
    <reviewItem>
      <errorID>b5b9d2ee-1851-480b-84b9-507c9dd070a5</errorID>
      <errorWord>驻村</errorWord>
      <group>L1_Other</group>
      <groupName>其他问题</groupName>
      <ability>L2_UserTypo</ability>
      <abilityName>自定义错误</abilityName>
      <candidateList>
        <item>为民办实事</item>
      </candidateList>
      <explain>来自自定义错词库。</explain>
      <paraID> 68E9018</paraID>
      <start>3</start>
      <end>5</end>
      <status>ignored</status>
      <modifiedWord/>
      <trackRevisions>false</trackRevisions>
    </reviewItem>
    <reviewItem>
      <errorID>db8b50e9-9428-4d63-9f50-85264b847074</errorID>
      <errorWord>2月31日</errorWord>
      <group>L1_Sensitive</group>
      <groupName>敏感问题</groupName>
      <ability>L2_UserSensitive</ability>
      <abilityName>自定义敏感词</abilityName>
      <candidateList/>
      <explain>来自自定义敏感词库。</explain>
      <paraID> 68E9018</paraID>
      <start>30</start>
      <end>35</end>
      <status>ignored</status>
      <modifiedWord/>
      <trackRevisions>false</trackRevisions>
    </reviewItem>
    <reviewItem>
      <errorID>c7429dd8-bd8d-46e1-8aa9-d4fd3b7aead1</errorID>
      <errorWord>驻村</errorWord>
      <group>L1_Other</group>
      <groupName>其他问题</groupName>
      <ability>L2_UserTypo</ability>
      <abilityName>自定义错误</abilityName>
      <candidateList>
        <item>为民办实事</item>
      </candidateList>
      <explain>来自自定义错词库。</explain>
      <paraID> 68E9018</paraID>
      <start>128</start>
      <end>130</end>
      <status>ignored</status>
      <modifiedWord/>
      <trackRevisions>false</trackRevisions>
    </reviewItem>
    <reviewItem>
      <errorID>45e05b8f-518f-4e14-a133-0d61345e3706</errorID>
      <errorWord>驻村</errorWord>
      <group>L1_Other</group>
      <groupName>其他问题</groupName>
      <ability>L2_UserTypo</ability>
      <abilityName>自定义错误</abilityName>
      <candidateList>
        <item>为民办实事</item>
      </candidateList>
      <explain>来自自定义错词库。</explain>
      <paraID>599093C6</paraID>
      <start>0</start>
      <end>2</end>
      <status>ignored</status>
      <modifiedWord/>
      <trackRevisions>false</trackRevisions>
    </reviewItem>
    <reviewItem>
      <errorID>3b608936-c87a-44df-95f4-a3a04ad480d0</errorID>
      <errorWord>驻村</errorWord>
      <group>L1_Other</group>
      <groupName>其他问题</groupName>
      <ability>L2_UserTypo</ability>
      <abilityName>自定义错误</abilityName>
      <candidateList>
        <item>为民办实事</item>
      </candidateList>
      <explain>来自自定义错词库。</explain>
      <paraID>   3FC10</paraID>
      <start>0</start>
      <end>2</end>
      <status>ignored</status>
      <modifiedWord/>
      <trackRevisions>false</trackRevisions>
    </reviewItem>
    <reviewItem>
      <errorID>7bbb2b60-5590-420c-87b4-06db3ff8cab6</errorID>
      <errorWord>驻村</errorWord>
      <group>L1_Other</group>
      <groupName>其他问题</groupName>
      <ability>L2_UserTypo</ability>
      <abilityName>自定义错误</abilityName>
      <candidateList>
        <item>为民办实事</item>
      </candidateList>
      <explain>来自自定义错词库。</explain>
      <paraID>4F7ECA14</paraID>
      <start>0</start>
      <end>2</end>
      <status>ignored</status>
      <modifiedWord/>
      <trackRevisions>false</trackRevisions>
    </reviewItem>
    <reviewItem>
      <errorID>741a57f1-82ea-4317-9a6c-7038c30859a3</errorID>
      <errorWord>驻村</errorWord>
      <group>L1_Other</group>
      <groupName>其他问题</groupName>
      <ability>L2_UserTypo</ability>
      <abilityName>自定义错误</abilityName>
      <candidateList>
        <item>为民办实事</item>
      </candidateList>
      <explain>来自自定义错词库。</explain>
      <paraID>2DB0FA73</paraID>
      <start>0</start>
      <end>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b350a7-6e1b-42cd-b703-36e1d45afa80}">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6151</Words>
  <Characters>7192</Characters>
  <Lines>0</Lines>
  <Paragraphs>0</Paragraphs>
  <TotalTime>7</TotalTime>
  <ScaleCrop>false</ScaleCrop>
  <LinksUpToDate>false</LinksUpToDate>
  <CharactersWithSpaces>7200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2025-11-07T10:07:14Z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