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裕民县退役军人事务局</w:t>
      </w:r>
      <w:r>
        <w:rPr>
          <w:rFonts w:ascii="仿宋_GB2312" w:hAnsi="仿宋_GB2312" w:eastAsia="仿宋_GB2312"/>
          <w:sz w:val="32"/>
        </w:rPr>
        <w:t>的主要职能是贯彻落实</w:t>
      </w:r>
      <w:r>
        <w:rPr>
          <w:rFonts w:hint="eastAsia" w:ascii="仿宋_GB2312" w:hAnsi="仿宋_GB2312" w:eastAsia="仿宋_GB2312"/>
          <w:sz w:val="32"/>
          <w:lang w:eastAsia="zh-CN"/>
        </w:rPr>
        <w:t>tyjr</w:t>
      </w:r>
      <w:r>
        <w:rPr>
          <w:rFonts w:ascii="仿宋_GB2312" w:hAnsi="仿宋_GB2312" w:eastAsia="仿宋_GB2312"/>
          <w:sz w:val="32"/>
        </w:rPr>
        <w:t>思想政治、管理保障和安置</w:t>
      </w:r>
      <w:r>
        <w:rPr>
          <w:rFonts w:hint="eastAsia" w:ascii="仿宋_GB2312" w:hAnsi="仿宋_GB2312" w:eastAsia="仿宋_GB2312"/>
          <w:sz w:val="32"/>
          <w:lang w:eastAsia="zh-CN"/>
        </w:rPr>
        <w:t>yf</w:t>
      </w:r>
      <w:r>
        <w:rPr>
          <w:rFonts w:ascii="仿宋_GB2312" w:hAnsi="仿宋_GB2312" w:eastAsia="仿宋_GB2312"/>
          <w:sz w:val="32"/>
        </w:rPr>
        <w:t>等工作政策法规，褒扬彰显</w:t>
      </w:r>
      <w:r>
        <w:rPr>
          <w:rFonts w:hint="eastAsia" w:ascii="仿宋_GB2312" w:hAnsi="仿宋_GB2312" w:eastAsia="仿宋_GB2312"/>
          <w:sz w:val="32"/>
          <w:lang w:eastAsia="zh-CN"/>
        </w:rPr>
        <w:t>tyjr</w:t>
      </w:r>
      <w:r>
        <w:rPr>
          <w:rFonts w:ascii="仿宋_GB2312" w:hAnsi="仿宋_GB2312" w:eastAsia="仿宋_GB2312"/>
          <w:sz w:val="32"/>
        </w:rPr>
        <w:t>为党、国家和人民牺牲奉献的精神风范和价值导向，发挥</w:t>
      </w:r>
      <w:r>
        <w:rPr>
          <w:rFonts w:hint="eastAsia" w:ascii="仿宋_GB2312" w:hAnsi="仿宋_GB2312" w:eastAsia="仿宋_GB2312"/>
          <w:sz w:val="32"/>
          <w:lang w:eastAsia="zh-CN"/>
        </w:rPr>
        <w:t>tyjr</w:t>
      </w:r>
      <w:r>
        <w:rPr>
          <w:rFonts w:ascii="仿宋_GB2312" w:hAnsi="仿宋_GB2312" w:eastAsia="仿宋_GB2312"/>
          <w:sz w:val="32"/>
        </w:rPr>
        <w:t>在新疆长治久安总目标中的作用：负责</w:t>
      </w:r>
      <w:r>
        <w:rPr>
          <w:rFonts w:hint="eastAsia" w:ascii="仿宋_GB2312" w:hAnsi="仿宋_GB2312" w:eastAsia="仿宋_GB2312"/>
          <w:sz w:val="32"/>
          <w:lang w:eastAsia="zh-CN"/>
        </w:rPr>
        <w:t>jdzy</w:t>
      </w:r>
      <w:r>
        <w:rPr>
          <w:rFonts w:ascii="仿宋_GB2312" w:hAnsi="仿宋_GB2312" w:eastAsia="仿宋_GB2312"/>
          <w:sz w:val="32"/>
        </w:rPr>
        <w:t>干部、</w:t>
      </w:r>
      <w:r>
        <w:rPr>
          <w:rFonts w:hint="eastAsia" w:ascii="仿宋_GB2312" w:hAnsi="仿宋_GB2312" w:eastAsia="仿宋_GB2312"/>
          <w:sz w:val="32"/>
          <w:lang w:eastAsia="zh-CN"/>
        </w:rPr>
        <w:t>fy干部</w:t>
      </w:r>
      <w:r>
        <w:rPr>
          <w:rFonts w:ascii="仿宋_GB2312" w:hAnsi="仿宋_GB2312" w:eastAsia="仿宋_GB2312"/>
          <w:sz w:val="32"/>
        </w:rPr>
        <w:t>、离休退休干部、</w:t>
      </w:r>
      <w:r>
        <w:rPr>
          <w:rFonts w:hint="eastAsia" w:ascii="仿宋_GB2312" w:hAnsi="仿宋_GB2312" w:eastAsia="仿宋_GB2312"/>
          <w:sz w:val="32"/>
          <w:lang w:eastAsia="zh-CN"/>
        </w:rPr>
        <w:t>tysb</w:t>
      </w:r>
      <w:r>
        <w:rPr>
          <w:rFonts w:ascii="仿宋_GB2312" w:hAnsi="仿宋_GB2312" w:eastAsia="仿宋_GB2312"/>
          <w:sz w:val="32"/>
        </w:rPr>
        <w:t>和</w:t>
      </w:r>
      <w:r>
        <w:rPr>
          <w:rFonts w:hint="eastAsia" w:ascii="仿宋_GB2312" w:hAnsi="仿宋_GB2312" w:eastAsia="仿宋_GB2312"/>
          <w:sz w:val="32"/>
          <w:lang w:eastAsia="zh-CN"/>
        </w:rPr>
        <w:t>wjjtxtzzg</w:t>
      </w:r>
      <w:r>
        <w:rPr>
          <w:rFonts w:ascii="仿宋_GB2312" w:hAnsi="仿宋_GB2312" w:eastAsia="仿宋_GB2312"/>
          <w:sz w:val="32"/>
        </w:rPr>
        <w:t>的移交安置工作和自主择业、就业</w:t>
      </w:r>
      <w:r>
        <w:rPr>
          <w:rFonts w:hint="eastAsia" w:ascii="仿宋_GB2312" w:hAnsi="仿宋_GB2312" w:eastAsia="仿宋_GB2312"/>
          <w:sz w:val="32"/>
          <w:lang w:eastAsia="zh-CN"/>
        </w:rPr>
        <w:t>tyjr</w:t>
      </w:r>
      <w:r>
        <w:rPr>
          <w:rFonts w:ascii="仿宋_GB2312" w:hAnsi="仿宋_GB2312" w:eastAsia="仿宋_GB2312"/>
          <w:sz w:val="32"/>
        </w:rPr>
        <w:t>服务管理工作；贯彻落实</w:t>
      </w:r>
      <w:r>
        <w:rPr>
          <w:rFonts w:hint="eastAsia" w:ascii="仿宋_GB2312" w:hAnsi="仿宋_GB2312" w:eastAsia="仿宋_GB2312"/>
          <w:sz w:val="32"/>
          <w:lang w:eastAsia="zh-CN"/>
        </w:rPr>
        <w:t>tyjr</w:t>
      </w:r>
      <w:r>
        <w:rPr>
          <w:rFonts w:ascii="仿宋_GB2312" w:hAnsi="仿宋_GB2312" w:eastAsia="仿宋_GB2312"/>
          <w:sz w:val="32"/>
        </w:rPr>
        <w:t>留疆安置优惠优待政策；促进</w:t>
      </w:r>
      <w:r>
        <w:rPr>
          <w:rFonts w:hint="eastAsia" w:ascii="仿宋_GB2312" w:hAnsi="仿宋_GB2312" w:eastAsia="仿宋_GB2312"/>
          <w:sz w:val="32"/>
          <w:lang w:eastAsia="zh-CN"/>
        </w:rPr>
        <w:t>tyjr</w:t>
      </w:r>
      <w:r>
        <w:rPr>
          <w:rFonts w:ascii="仿宋_GB2312" w:hAnsi="仿宋_GB2312" w:eastAsia="仿宋_GB2312"/>
          <w:sz w:val="32"/>
        </w:rPr>
        <w:t>留在新疆，奉献基层；组织开展</w:t>
      </w:r>
      <w:r>
        <w:rPr>
          <w:rFonts w:hint="eastAsia" w:ascii="仿宋_GB2312" w:hAnsi="仿宋_GB2312" w:eastAsia="仿宋_GB2312"/>
          <w:sz w:val="32"/>
          <w:lang w:eastAsia="zh-CN"/>
        </w:rPr>
        <w:t>tyjr</w:t>
      </w:r>
      <w:r>
        <w:rPr>
          <w:rFonts w:ascii="仿宋_GB2312" w:hAnsi="仿宋_GB2312" w:eastAsia="仿宋_GB2312"/>
          <w:sz w:val="32"/>
        </w:rPr>
        <w:t>教育培训工作；协调扶持</w:t>
      </w:r>
      <w:r>
        <w:rPr>
          <w:rFonts w:hint="eastAsia" w:ascii="仿宋_GB2312" w:hAnsi="仿宋_GB2312" w:eastAsia="仿宋_GB2312"/>
          <w:sz w:val="32"/>
          <w:lang w:eastAsia="zh-CN"/>
        </w:rPr>
        <w:t>tyjr</w:t>
      </w:r>
      <w:r>
        <w:rPr>
          <w:rFonts w:ascii="仿宋_GB2312" w:hAnsi="仿宋_GB2312" w:eastAsia="仿宋_GB2312"/>
          <w:sz w:val="32"/>
        </w:rPr>
        <w:t>和</w:t>
      </w:r>
      <w:r>
        <w:rPr>
          <w:rFonts w:hint="eastAsia" w:ascii="仿宋_GB2312" w:hAnsi="仿宋_GB2312" w:eastAsia="仿宋_GB2312"/>
          <w:sz w:val="32"/>
          <w:lang w:eastAsia="zh-CN"/>
        </w:rPr>
        <w:t>sjsd</w:t>
      </w:r>
      <w:r>
        <w:rPr>
          <w:rFonts w:ascii="仿宋_GB2312" w:hAnsi="仿宋_GB2312" w:eastAsia="仿宋_GB2312"/>
          <w:sz w:val="32"/>
        </w:rPr>
        <w:t>家属就业创业；贯彻落实</w:t>
      </w:r>
      <w:r>
        <w:rPr>
          <w:rFonts w:hint="eastAsia" w:ascii="仿宋_GB2312" w:hAnsi="仿宋_GB2312" w:eastAsia="仿宋_GB2312"/>
          <w:sz w:val="32"/>
          <w:lang w:eastAsia="zh-CN"/>
        </w:rPr>
        <w:t>tyjr</w:t>
      </w:r>
      <w:r>
        <w:rPr>
          <w:rFonts w:ascii="仿宋_GB2312" w:hAnsi="仿宋_GB2312" w:eastAsia="仿宋_GB2312"/>
          <w:sz w:val="32"/>
        </w:rPr>
        <w:t>特殊保障政策；组织开展移交地方的</w:t>
      </w:r>
      <w:r>
        <w:rPr>
          <w:rFonts w:hint="eastAsia" w:ascii="仿宋_GB2312" w:hAnsi="仿宋_GB2312" w:eastAsia="仿宋_GB2312"/>
          <w:sz w:val="32"/>
          <w:lang w:eastAsia="zh-CN"/>
        </w:rPr>
        <w:t>lxtxjr</w:t>
      </w:r>
      <w:r>
        <w:rPr>
          <w:rFonts w:ascii="仿宋_GB2312" w:hAnsi="仿宋_GB2312" w:eastAsia="仿宋_GB2312"/>
          <w:sz w:val="32"/>
        </w:rPr>
        <w:t>、符合条件的其他</w:t>
      </w:r>
      <w:r>
        <w:rPr>
          <w:rFonts w:hint="eastAsia" w:ascii="仿宋_GB2312" w:hAnsi="仿宋_GB2312" w:eastAsia="仿宋_GB2312"/>
          <w:sz w:val="32"/>
          <w:lang w:eastAsia="zh-CN"/>
        </w:rPr>
        <w:t>tyjr</w:t>
      </w:r>
      <w:r>
        <w:rPr>
          <w:rFonts w:ascii="仿宋_GB2312" w:hAnsi="仿宋_GB2312" w:eastAsia="仿宋_GB2312"/>
          <w:sz w:val="32"/>
        </w:rPr>
        <w:t>和</w:t>
      </w:r>
      <w:r>
        <w:rPr>
          <w:rFonts w:hint="eastAsia" w:ascii="仿宋_GB2312" w:hAnsi="仿宋_GB2312" w:eastAsia="仿宋_GB2312"/>
          <w:sz w:val="32"/>
          <w:lang w:eastAsia="zh-CN"/>
        </w:rPr>
        <w:t>wjjtxtzzg</w:t>
      </w:r>
      <w:r>
        <w:rPr>
          <w:rFonts w:ascii="仿宋_GB2312" w:hAnsi="仿宋_GB2312" w:eastAsia="仿宋_GB2312"/>
          <w:sz w:val="32"/>
        </w:rPr>
        <w:t>的住房保障，以及</w:t>
      </w:r>
      <w:r>
        <w:rPr>
          <w:rFonts w:hint="eastAsia" w:ascii="仿宋_GB2312" w:hAnsi="仿宋_GB2312" w:eastAsia="仿宋_GB2312"/>
          <w:sz w:val="32"/>
          <w:lang w:eastAsia="zh-CN"/>
        </w:rPr>
        <w:t>tyjr</w:t>
      </w:r>
      <w:r>
        <w:rPr>
          <w:rFonts w:ascii="仿宋_GB2312" w:hAnsi="仿宋_GB2312" w:eastAsia="仿宋_GB2312"/>
          <w:sz w:val="32"/>
        </w:rPr>
        <w:t>医疗保障、社会保险等待遇保障工作；组织开展伤病残</w:t>
      </w:r>
      <w:r>
        <w:rPr>
          <w:rFonts w:hint="eastAsia" w:ascii="仿宋_GB2312" w:hAnsi="仿宋_GB2312" w:eastAsia="仿宋_GB2312"/>
          <w:sz w:val="32"/>
          <w:lang w:eastAsia="zh-CN"/>
        </w:rPr>
        <w:t>tyjr</w:t>
      </w:r>
      <w:r>
        <w:rPr>
          <w:rFonts w:ascii="仿宋_GB2312" w:hAnsi="仿宋_GB2312" w:eastAsia="仿宋_GB2312"/>
          <w:sz w:val="32"/>
        </w:rPr>
        <w:t>服务管理和抚恤工作，贯彻落实有关</w:t>
      </w:r>
      <w:r>
        <w:rPr>
          <w:rFonts w:hint="eastAsia" w:ascii="仿宋_GB2312" w:hAnsi="仿宋_GB2312" w:eastAsia="仿宋_GB2312"/>
          <w:sz w:val="32"/>
          <w:lang w:eastAsia="zh-CN"/>
        </w:rPr>
        <w:t>tyjr</w:t>
      </w:r>
      <w:r>
        <w:rPr>
          <w:rFonts w:ascii="仿宋_GB2312" w:hAnsi="仿宋_GB2312" w:eastAsia="仿宋_GB2312"/>
          <w:sz w:val="32"/>
        </w:rPr>
        <w:t>医疗、疗养、养老等机构的规划政策；承担不适宣继续服役的</w:t>
      </w:r>
      <w:r>
        <w:rPr>
          <w:rFonts w:hint="eastAsia" w:ascii="仿宋_GB2312" w:hAnsi="仿宋_GB2312" w:eastAsia="仿宋_GB2312"/>
          <w:sz w:val="32"/>
          <w:lang w:eastAsia="zh-CN"/>
        </w:rPr>
        <w:t>sbcjr</w:t>
      </w:r>
      <w:r>
        <w:rPr>
          <w:rFonts w:ascii="仿宋_GB2312" w:hAnsi="仿宋_GB2312" w:eastAsia="仿宋_GB2312"/>
          <w:sz w:val="32"/>
        </w:rPr>
        <w:t>相关工作；指导</w:t>
      </w:r>
      <w:r>
        <w:rPr>
          <w:rFonts w:hint="eastAsia" w:ascii="仿宋_GB2312" w:hAnsi="仿宋_GB2312" w:eastAsia="仿宋_GB2312"/>
          <w:sz w:val="32"/>
          <w:lang w:eastAsia="zh-CN"/>
        </w:rPr>
        <w:t>jg</w:t>
      </w:r>
      <w:r>
        <w:rPr>
          <w:rFonts w:ascii="仿宋_GB2312" w:hAnsi="仿宋_GB2312" w:eastAsia="仿宋_GB2312"/>
          <w:sz w:val="32"/>
        </w:rPr>
        <w:t>服务保障工作；组织开展</w:t>
      </w:r>
      <w:r>
        <w:rPr>
          <w:rFonts w:hint="eastAsia" w:ascii="仿宋_GB2312" w:hAnsi="仿宋_GB2312" w:eastAsia="仿宋_GB2312"/>
          <w:sz w:val="32"/>
          <w:lang w:eastAsia="zh-CN"/>
        </w:rPr>
        <w:t>yfys</w:t>
      </w:r>
      <w:r>
        <w:rPr>
          <w:rFonts w:ascii="仿宋_GB2312" w:hAnsi="仿宋_GB2312" w:eastAsia="仿宋_GB2312"/>
          <w:sz w:val="32"/>
        </w:rPr>
        <w:t>工作；</w:t>
      </w:r>
      <w:bookmarkStart w:id="0" w:name="_GoBack"/>
      <w:bookmarkEnd w:id="0"/>
      <w:r>
        <w:rPr>
          <w:rFonts w:ascii="仿宋_GB2312" w:hAnsi="仿宋_GB2312" w:eastAsia="仿宋_GB2312"/>
          <w:sz w:val="32"/>
        </w:rPr>
        <w:t>负责</w:t>
      </w:r>
      <w:r>
        <w:rPr>
          <w:rFonts w:hint="eastAsia" w:ascii="仿宋_GB2312" w:hAnsi="仿宋_GB2312" w:eastAsia="仿宋_GB2312"/>
          <w:sz w:val="32"/>
          <w:lang w:eastAsia="zh-CN"/>
        </w:rPr>
        <w:t>xyjr</w:t>
      </w:r>
      <w:r>
        <w:rPr>
          <w:rFonts w:ascii="仿宋_GB2312" w:hAnsi="仿宋_GB2312" w:eastAsia="仿宋_GB2312"/>
          <w:sz w:val="32"/>
        </w:rPr>
        <w:t>、</w:t>
      </w:r>
      <w:r>
        <w:rPr>
          <w:rFonts w:hint="eastAsia" w:ascii="仿宋_GB2312" w:hAnsi="仿宋_GB2312" w:eastAsia="仿宋_GB2312"/>
          <w:sz w:val="32"/>
          <w:lang w:eastAsia="zh-CN"/>
        </w:rPr>
        <w:t>tyjrjd</w:t>
      </w:r>
      <w:r>
        <w:rPr>
          <w:rFonts w:ascii="仿宋_GB2312" w:hAnsi="仿宋_GB2312" w:eastAsia="仿宋_GB2312"/>
          <w:sz w:val="32"/>
        </w:rPr>
        <w:t>文职人员和</w:t>
      </w:r>
      <w:r>
        <w:rPr>
          <w:rFonts w:hint="eastAsia" w:ascii="仿宋_GB2312" w:hAnsi="仿宋_GB2312" w:eastAsia="仿宋_GB2312"/>
          <w:sz w:val="32"/>
          <w:lang w:eastAsia="zh-CN"/>
        </w:rPr>
        <w:t>js</w:t>
      </w:r>
      <w:r>
        <w:rPr>
          <w:rFonts w:ascii="仿宋_GB2312" w:hAnsi="仿宋_GB2312" w:eastAsia="仿宋_GB2312"/>
          <w:sz w:val="32"/>
        </w:rPr>
        <w:t>优待、抚恤等工作，贯彻落实</w:t>
      </w:r>
      <w:r>
        <w:rPr>
          <w:rFonts w:hint="eastAsia" w:ascii="仿宋_GB2312" w:hAnsi="仿宋_GB2312" w:eastAsia="仿宋_GB2312"/>
          <w:color w:val="auto"/>
          <w:sz w:val="32"/>
          <w:highlight w:val="none"/>
          <w:lang w:val="en-US" w:eastAsia="zh-CN"/>
        </w:rPr>
        <w:t>kzlb</w:t>
      </w:r>
      <w:r>
        <w:rPr>
          <w:rFonts w:ascii="仿宋_GB2312" w:hAnsi="仿宋_GB2312" w:eastAsia="仿宋_GB2312"/>
          <w:sz w:val="32"/>
        </w:rPr>
        <w:t>等有关人员优待政策；负责</w:t>
      </w:r>
      <w:r>
        <w:rPr>
          <w:rFonts w:hint="eastAsia" w:ascii="仿宋_GB2312" w:hAnsi="仿宋_GB2312" w:eastAsia="仿宋_GB2312"/>
          <w:sz w:val="32"/>
          <w:lang w:eastAsia="zh-CN"/>
        </w:rPr>
        <w:t>ls</w:t>
      </w:r>
      <w:r>
        <w:rPr>
          <w:rFonts w:ascii="仿宋_GB2312" w:hAnsi="仿宋_GB2312" w:eastAsia="仿宋_GB2312"/>
          <w:sz w:val="32"/>
        </w:rPr>
        <w:t>及</w:t>
      </w:r>
      <w:r>
        <w:rPr>
          <w:rFonts w:hint="eastAsia" w:ascii="仿宋_GB2312" w:hAnsi="仿宋_GB2312" w:eastAsia="仿宋_GB2312"/>
          <w:sz w:val="32"/>
          <w:u w:val="none"/>
          <w:lang w:eastAsia="zh-CN"/>
        </w:rPr>
        <w:t>tyjr</w:t>
      </w:r>
      <w:r>
        <w:rPr>
          <w:rFonts w:ascii="仿宋_GB2312" w:hAnsi="仿宋_GB2312" w:eastAsia="仿宋_GB2312"/>
          <w:sz w:val="32"/>
        </w:rPr>
        <w:t>荣誉奖励、</w:t>
      </w:r>
      <w:r>
        <w:rPr>
          <w:rFonts w:hint="eastAsia" w:ascii="仿宋_GB2312" w:hAnsi="仿宋_GB2312" w:eastAsia="仿宋_GB2312"/>
          <w:sz w:val="32"/>
          <w:lang w:eastAsia="zh-CN"/>
        </w:rPr>
        <w:t>jr</w:t>
      </w:r>
      <w:r>
        <w:rPr>
          <w:rFonts w:ascii="仿宋_GB2312" w:hAnsi="仿宋_GB2312" w:eastAsia="仿宋_GB2312"/>
          <w:sz w:val="32"/>
        </w:rPr>
        <w:t>公墓管理维护、纪念活动等工作；依法承担</w:t>
      </w:r>
      <w:r>
        <w:rPr>
          <w:rFonts w:hint="eastAsia" w:ascii="仿宋_GB2312" w:hAnsi="仿宋_GB2312" w:eastAsia="仿宋_GB2312"/>
          <w:sz w:val="32"/>
          <w:lang w:eastAsia="zh-CN"/>
        </w:rPr>
        <w:t>yxls</w:t>
      </w:r>
      <w:r>
        <w:rPr>
          <w:rFonts w:ascii="仿宋_GB2312" w:hAnsi="仿宋_GB2312" w:eastAsia="仿宋_GB2312"/>
          <w:sz w:val="32"/>
        </w:rPr>
        <w:t>保护相关工作；总结表彰和宣扬</w:t>
      </w:r>
      <w:r>
        <w:rPr>
          <w:rFonts w:hint="eastAsia" w:ascii="仿宋_GB2312" w:hAnsi="仿宋_GB2312" w:eastAsia="仿宋_GB2312"/>
          <w:sz w:val="32"/>
          <w:lang w:eastAsia="zh-CN"/>
        </w:rPr>
        <w:t>tyjr</w:t>
      </w:r>
      <w:r>
        <w:rPr>
          <w:rFonts w:ascii="仿宋_GB2312" w:hAnsi="仿宋_GB2312" w:eastAsia="仿宋_GB2312"/>
          <w:sz w:val="32"/>
        </w:rPr>
        <w:t>、</w:t>
      </w:r>
      <w:r>
        <w:rPr>
          <w:rFonts w:hint="eastAsia" w:ascii="仿宋_GB2312" w:hAnsi="仿宋_GB2312" w:eastAsia="仿宋_GB2312"/>
          <w:sz w:val="32"/>
          <w:lang w:eastAsia="zh-CN"/>
        </w:rPr>
        <w:t>tyjr</w:t>
      </w:r>
      <w:r>
        <w:rPr>
          <w:rFonts w:ascii="仿宋_GB2312" w:hAnsi="仿宋_GB2312" w:eastAsia="仿宋_GB2312"/>
          <w:sz w:val="32"/>
        </w:rPr>
        <w:t>工作单位和个人先进典型事迹；组织开展</w:t>
      </w:r>
      <w:r>
        <w:rPr>
          <w:rFonts w:hint="eastAsia" w:ascii="仿宋_GB2312" w:hAnsi="仿宋_GB2312" w:eastAsia="仿宋_GB2312"/>
          <w:sz w:val="32"/>
          <w:lang w:eastAsia="zh-CN"/>
        </w:rPr>
        <w:t>tyjr</w:t>
      </w:r>
      <w:r>
        <w:rPr>
          <w:rFonts w:ascii="仿宋_GB2312" w:hAnsi="仿宋_GB2312" w:eastAsia="仿宋_GB2312"/>
          <w:sz w:val="32"/>
        </w:rPr>
        <w:t>权益维护和有关人员的帮扶援助工作。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hint="eastAsia" w:ascii="仿宋_GB2312" w:hAnsi="仿宋_GB2312" w:eastAsia="仿宋_GB2312"/>
          <w:sz w:val="32"/>
          <w:lang w:eastAsia="zh-CN"/>
        </w:rPr>
        <w:t>裕民县退役军人事务局</w:t>
      </w:r>
      <w:r>
        <w:rPr>
          <w:rFonts w:ascii="仿宋_GB2312" w:hAnsi="仿宋_GB2312" w:eastAsia="仿宋_GB2312"/>
          <w:sz w:val="32"/>
        </w:rPr>
        <w:t>2024年度，实有人数9人，其中：在职人员7人，减少1人；离休人员0人，增加0人；退休人员2人,增加0人。</w:t>
      </w:r>
    </w:p>
    <w:p>
      <w:pPr>
        <w:spacing w:line="580" w:lineRule="exact"/>
        <w:ind w:firstLine="640"/>
        <w:jc w:val="both"/>
      </w:pPr>
      <w:r>
        <w:rPr>
          <w:rFonts w:hint="eastAsia" w:ascii="仿宋_GB2312" w:hAnsi="仿宋_GB2312" w:eastAsia="仿宋_GB2312"/>
          <w:sz w:val="32"/>
          <w:lang w:eastAsia="zh-CN"/>
        </w:rPr>
        <w:t>裕民县退役军人事务局</w:t>
      </w:r>
      <w:r>
        <w:rPr>
          <w:rFonts w:ascii="仿宋_GB2312" w:hAnsi="仿宋_GB2312" w:eastAsia="仿宋_GB2312"/>
          <w:sz w:val="32"/>
        </w:rPr>
        <w:t>无下属预算单位，下设5个科室，分别是：书记室、局长室、办公室、财务室、业务室。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2024年度收入总计1,340.54万元，</w:t>
      </w:r>
      <w:r>
        <w:rPr>
          <w:rFonts w:ascii="仿宋_GB2312" w:hAnsi="仿宋_GB2312" w:eastAsia="仿宋_GB2312"/>
          <w:b w:val="0"/>
          <w:sz w:val="32"/>
        </w:rPr>
        <w:t>其中：本年收入合计1,285.56万元，使用非财政拨款结余（含专用结余）0.00万元，年初结转和结余54.98万元。</w:t>
      </w:r>
    </w:p>
    <w:p>
      <w:pPr>
        <w:spacing w:line="580" w:lineRule="exact"/>
        <w:ind w:firstLine="640"/>
        <w:jc w:val="both"/>
      </w:pPr>
      <w:r>
        <w:rPr>
          <w:rFonts w:ascii="仿宋_GB2312" w:hAnsi="仿宋_GB2312" w:eastAsia="仿宋_GB2312"/>
          <w:b/>
          <w:sz w:val="32"/>
        </w:rPr>
        <w:t>2024年度支出总计1,340.54万元，</w:t>
      </w:r>
      <w:r>
        <w:rPr>
          <w:rFonts w:ascii="仿宋_GB2312" w:hAnsi="仿宋_GB2312" w:eastAsia="仿宋_GB2312"/>
          <w:b w:val="0"/>
          <w:sz w:val="32"/>
        </w:rPr>
        <w:t>其中：本年支出合计1,285.56万元，结余分配0.00万元，年末结转和结余54.98万元。</w:t>
      </w:r>
    </w:p>
    <w:p>
      <w:pPr>
        <w:spacing w:line="580" w:lineRule="exact"/>
        <w:ind w:firstLine="640"/>
        <w:jc w:val="both"/>
      </w:pPr>
      <w:r>
        <w:rPr>
          <w:rFonts w:ascii="仿宋_GB2312" w:hAnsi="仿宋_GB2312" w:eastAsia="仿宋_GB2312"/>
          <w:b w:val="0"/>
          <w:sz w:val="32"/>
        </w:rPr>
        <w:t>收入支出总体与上年相比，增加116.13万元，增长9.48%，主要原因是：本年</w:t>
      </w:r>
      <w:r>
        <w:rPr>
          <w:rFonts w:hint="eastAsia" w:ascii="仿宋_GB2312" w:hAnsi="仿宋_GB2312" w:eastAsia="仿宋_GB2312"/>
          <w:b w:val="0"/>
          <w:sz w:val="32"/>
          <w:lang w:eastAsia="zh-CN"/>
        </w:rPr>
        <w:t>yf</w:t>
      </w:r>
      <w:r>
        <w:rPr>
          <w:rFonts w:ascii="仿宋_GB2312" w:hAnsi="仿宋_GB2312" w:eastAsia="仿宋_GB2312"/>
          <w:b w:val="0"/>
          <w:sz w:val="32"/>
        </w:rPr>
        <w:t>人员增加，项目经费增加。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本年收入1,285.56万元，</w:t>
      </w:r>
      <w:r>
        <w:rPr>
          <w:rFonts w:ascii="仿宋_GB2312" w:hAnsi="仿宋_GB2312" w:eastAsia="仿宋_GB2312"/>
          <w:b w:val="0"/>
          <w:sz w:val="32"/>
        </w:rPr>
        <w:t>其中：财政拨款收入1,252.56万元，占97.43%；上级补助收入0.00万元，占0.00%；事业收入0.00万元，占0.00%；经营收入0.00万元，占0.00%；附属单位上缴收入0.00万元，占0.00%；其他收入33.00万元，占2.57%。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本年支出1,285.56万元，</w:t>
      </w:r>
      <w:r>
        <w:rPr>
          <w:rFonts w:ascii="仿宋_GB2312" w:hAnsi="仿宋_GB2312" w:eastAsia="仿宋_GB2312"/>
          <w:b w:val="0"/>
          <w:sz w:val="32"/>
        </w:rPr>
        <w:t>其中：基本支出152.41万元，占11.86%；项目支出1,133.15万元，占88.14%；上缴上级支出0.00万元，占0.00%；经营支出0.00万元，占0.00%；对附属单位补助支出0.00万元，占0.00%。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2024年度财政拨款收入总计1,252.56万元，</w:t>
      </w:r>
      <w:r>
        <w:rPr>
          <w:rFonts w:ascii="仿宋_GB2312" w:hAnsi="仿宋_GB2312" w:eastAsia="仿宋_GB2312"/>
          <w:b w:val="0"/>
          <w:sz w:val="32"/>
        </w:rPr>
        <w:t>其中：年初财政拨款结转和结余0.00万元，本年财政拨款收入1,252.56万元。</w:t>
      </w:r>
      <w:r>
        <w:rPr>
          <w:rFonts w:ascii="仿宋_GB2312" w:hAnsi="仿宋_GB2312" w:eastAsia="仿宋_GB2312"/>
          <w:b/>
          <w:sz w:val="32"/>
        </w:rPr>
        <w:t>财政拨款支出总计1,252.56万元，</w:t>
      </w:r>
      <w:r>
        <w:rPr>
          <w:rFonts w:ascii="仿宋_GB2312" w:hAnsi="仿宋_GB2312" w:eastAsia="仿宋_GB2312"/>
          <w:b w:val="0"/>
          <w:sz w:val="32"/>
        </w:rPr>
        <w:t>其中：年末财政拨款结转和结余0.00万元，本年财政拨款支出1,252.56万元。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增加201.39万元，增长19.16%，主要原因是：本年</w:t>
      </w:r>
      <w:r>
        <w:rPr>
          <w:rFonts w:hint="eastAsia" w:ascii="仿宋_GB2312" w:hAnsi="仿宋_GB2312" w:eastAsia="仿宋_GB2312"/>
          <w:b w:val="0"/>
          <w:sz w:val="32"/>
          <w:lang w:eastAsia="zh-CN"/>
        </w:rPr>
        <w:t>yf</w:t>
      </w:r>
      <w:r>
        <w:rPr>
          <w:rFonts w:ascii="仿宋_GB2312" w:hAnsi="仿宋_GB2312" w:eastAsia="仿宋_GB2312"/>
          <w:b w:val="0"/>
          <w:sz w:val="32"/>
        </w:rPr>
        <w:t>人员增加，项目经费增加。</w:t>
      </w:r>
      <w:r>
        <w:rPr>
          <w:rFonts w:ascii="仿宋_GB2312" w:hAnsi="仿宋_GB2312" w:eastAsia="仿宋_GB2312"/>
          <w:b/>
          <w:sz w:val="32"/>
        </w:rPr>
        <w:t>与年初预算相比，</w:t>
      </w:r>
      <w:r>
        <w:rPr>
          <w:rFonts w:ascii="仿宋_GB2312" w:hAnsi="仿宋_GB2312" w:eastAsia="仿宋_GB2312"/>
          <w:b w:val="0"/>
          <w:sz w:val="32"/>
        </w:rPr>
        <w:t>年初预算数1,289.38万元，决算数1,252.56万元，预决算差异率-2.86%，主要原因是：本年在职人员减少，年中调减人员经费及伤残抚恤金，导致预决算存在差异。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2024年度一般公共预算财政拨款支出1,252.56万元，</w:t>
      </w:r>
      <w:r>
        <w:rPr>
          <w:rFonts w:ascii="仿宋_GB2312" w:hAnsi="仿宋_GB2312" w:eastAsia="仿宋_GB2312"/>
          <w:b w:val="0"/>
          <w:sz w:val="32"/>
        </w:rPr>
        <w:t>占本年支出合计的97.43%。</w:t>
      </w:r>
      <w:r>
        <w:rPr>
          <w:rFonts w:ascii="仿宋_GB2312" w:hAnsi="仿宋_GB2312" w:eastAsia="仿宋_GB2312"/>
          <w:b/>
          <w:sz w:val="32"/>
        </w:rPr>
        <w:t>与上年相比，</w:t>
      </w:r>
      <w:r>
        <w:rPr>
          <w:rFonts w:ascii="仿宋_GB2312" w:hAnsi="仿宋_GB2312" w:eastAsia="仿宋_GB2312"/>
          <w:b w:val="0"/>
          <w:sz w:val="32"/>
        </w:rPr>
        <w:t>增加201.39万元，增长19.16%，主要原因是：本年</w:t>
      </w:r>
      <w:r>
        <w:rPr>
          <w:rFonts w:hint="eastAsia" w:ascii="仿宋_GB2312" w:hAnsi="仿宋_GB2312" w:eastAsia="仿宋_GB2312"/>
          <w:b w:val="0"/>
          <w:sz w:val="32"/>
          <w:lang w:eastAsia="zh-CN"/>
        </w:rPr>
        <w:t>yf</w:t>
      </w:r>
      <w:r>
        <w:rPr>
          <w:rFonts w:ascii="仿宋_GB2312" w:hAnsi="仿宋_GB2312" w:eastAsia="仿宋_GB2312"/>
          <w:b w:val="0"/>
          <w:sz w:val="32"/>
        </w:rPr>
        <w:t>人员增加，项目经费增加。</w:t>
      </w:r>
      <w:r>
        <w:rPr>
          <w:rFonts w:ascii="仿宋_GB2312" w:hAnsi="仿宋_GB2312" w:eastAsia="仿宋_GB2312"/>
          <w:b/>
          <w:sz w:val="32"/>
        </w:rPr>
        <w:t>与年初预算相比,</w:t>
      </w:r>
      <w:r>
        <w:rPr>
          <w:rFonts w:ascii="仿宋_GB2312" w:hAnsi="仿宋_GB2312" w:eastAsia="仿宋_GB2312"/>
          <w:b w:val="0"/>
          <w:sz w:val="32"/>
        </w:rPr>
        <w:t>年初预算数1,289.38万元，决算数1,252.56万元，预决算差异率-2.86%，主要原因是：本年在职人员减少，年中调减人员经费及伤残抚恤金，导致预决算存在差异。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1.一般公共服务支出(类)0.15万元,占0.01%。</w:t>
      </w:r>
    </w:p>
    <w:p>
      <w:pPr>
        <w:spacing w:line="580" w:lineRule="exact"/>
        <w:ind w:firstLine="640"/>
        <w:jc w:val="both"/>
      </w:pPr>
      <w:r>
        <w:rPr>
          <w:rFonts w:ascii="仿宋_GB2312" w:hAnsi="仿宋_GB2312" w:eastAsia="仿宋_GB2312"/>
          <w:b w:val="0"/>
          <w:sz w:val="32"/>
        </w:rPr>
        <w:t>2.社会保障和就业支出(类)1,231.44万元,占98.31%。</w:t>
      </w:r>
    </w:p>
    <w:p>
      <w:pPr>
        <w:spacing w:line="580" w:lineRule="exact"/>
        <w:ind w:firstLine="640"/>
        <w:jc w:val="both"/>
      </w:pPr>
      <w:r>
        <w:rPr>
          <w:rFonts w:ascii="仿宋_GB2312" w:hAnsi="仿宋_GB2312" w:eastAsia="仿宋_GB2312"/>
          <w:b w:val="0"/>
          <w:sz w:val="32"/>
        </w:rPr>
        <w:t>3.卫生健康支出(类)11.00万元,占0.88%。</w:t>
      </w:r>
    </w:p>
    <w:p>
      <w:pPr>
        <w:spacing w:line="580" w:lineRule="exact"/>
        <w:ind w:firstLine="640"/>
        <w:jc w:val="both"/>
      </w:pPr>
      <w:r>
        <w:rPr>
          <w:rFonts w:ascii="仿宋_GB2312" w:hAnsi="仿宋_GB2312" w:eastAsia="仿宋_GB2312"/>
          <w:b w:val="0"/>
          <w:sz w:val="32"/>
        </w:rPr>
        <w:t>4.住房保障支出(类)9.97万元,占0.80%。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1.一般公共服务支出(类)政府办公厅（室）及相关机构事务(款)行政运行(项):支出决算数为0.15万元，比上年决算增加0.15万元，增长100.00%,主要原因是：本年增加办公费，印刷费，电费，邮电费，生活补助等。</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2.社会保障和就业支出(类)行政事业单位养老支出(款)行政单位离退休(项):支出决算数为1.90万元，比上年决算增加0.64万元，增长50.79%,主要原因是：本年增加退休人员基础绩效奖，退休费支出增加。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12.82万元，比上年决算增加0.69万元，增长5.69%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8.05万元，比上年决算增加1.15万元，增长16.67%,主要原因是：本年社工部退休1人，职业年金由我单位发放，导致经费增加。</w:t>
      </w:r>
    </w:p>
    <w:p>
      <w:pPr>
        <w:spacing w:line="580" w:lineRule="exact"/>
        <w:ind w:firstLine="640"/>
        <w:jc w:val="both"/>
      </w:pPr>
      <w:r>
        <w:rPr>
          <w:rFonts w:ascii="仿宋_GB2312" w:hAnsi="仿宋_GB2312" w:eastAsia="仿宋_GB2312"/>
          <w:b w:val="0"/>
          <w:sz w:val="32"/>
        </w:rPr>
        <w:t>5.社会保障和就业支出(类)抚恤(款)伤残抚恤(项):支出决算数为372.11万元，比上年决算增加21.02万元，增长5.99%,主要原因是：服务对象人员增加，支出资金增加。</w:t>
      </w:r>
    </w:p>
    <w:p>
      <w:pPr>
        <w:spacing w:line="580" w:lineRule="exact"/>
        <w:ind w:firstLine="640"/>
        <w:jc w:val="both"/>
      </w:pPr>
      <w:r>
        <w:rPr>
          <w:rFonts w:ascii="仿宋_GB2312" w:hAnsi="仿宋_GB2312" w:eastAsia="仿宋_GB2312"/>
          <w:b w:val="0"/>
          <w:sz w:val="32"/>
        </w:rPr>
        <w:t>6.社会保障和就业支出(类)抚恤(款)</w:t>
      </w:r>
      <w:r>
        <w:rPr>
          <w:rFonts w:hint="eastAsia" w:ascii="仿宋_GB2312" w:hAnsi="仿宋_GB2312" w:eastAsia="仿宋_GB2312"/>
          <w:b w:val="0"/>
          <w:sz w:val="32"/>
          <w:lang w:eastAsia="zh-CN"/>
        </w:rPr>
        <w:t>ywb</w:t>
      </w:r>
      <w:r>
        <w:rPr>
          <w:rFonts w:ascii="仿宋_GB2312" w:hAnsi="仿宋_GB2312" w:eastAsia="仿宋_GB2312"/>
          <w:b w:val="0"/>
          <w:sz w:val="32"/>
        </w:rPr>
        <w:t>优待(项):支出决算数为175.67万元，比上年决算增加109.07万元，增长163.77%,主要原因是：服务对象人员增加，支出资金增加。</w:t>
      </w:r>
    </w:p>
    <w:p>
      <w:pPr>
        <w:spacing w:line="580" w:lineRule="exact"/>
        <w:ind w:firstLine="640"/>
        <w:jc w:val="both"/>
      </w:pPr>
      <w:r>
        <w:rPr>
          <w:rFonts w:ascii="仿宋_GB2312" w:hAnsi="仿宋_GB2312" w:eastAsia="仿宋_GB2312"/>
          <w:b w:val="0"/>
          <w:sz w:val="32"/>
        </w:rPr>
        <w:t>7.社会保障和就业支出(类)</w:t>
      </w:r>
      <w:r>
        <w:rPr>
          <w:rFonts w:hint="eastAsia" w:ascii="仿宋_GB2312" w:hAnsi="仿宋_GB2312" w:eastAsia="仿宋_GB2312"/>
          <w:b w:val="0"/>
          <w:sz w:val="32"/>
          <w:lang w:eastAsia="zh-CN"/>
        </w:rPr>
        <w:t>ty</w:t>
      </w:r>
      <w:r>
        <w:rPr>
          <w:rFonts w:ascii="仿宋_GB2312" w:hAnsi="仿宋_GB2312" w:eastAsia="仿宋_GB2312"/>
          <w:b w:val="0"/>
          <w:sz w:val="32"/>
        </w:rPr>
        <w:t>安置(款)</w:t>
      </w:r>
      <w:r>
        <w:rPr>
          <w:rFonts w:hint="eastAsia" w:ascii="仿宋_GB2312" w:hAnsi="仿宋_GB2312" w:eastAsia="仿宋_GB2312"/>
          <w:b w:val="0"/>
          <w:sz w:val="32"/>
          <w:lang w:eastAsia="zh-CN"/>
        </w:rPr>
        <w:t>tysb</w:t>
      </w:r>
      <w:r>
        <w:rPr>
          <w:rFonts w:ascii="仿宋_GB2312" w:hAnsi="仿宋_GB2312" w:eastAsia="仿宋_GB2312"/>
          <w:b w:val="0"/>
          <w:sz w:val="32"/>
        </w:rPr>
        <w:t>安置(项):支出决算数为153.95万元，比上年决算增加74.60万元，增长94.01%,主要原因是：服务对象人员增加，支出资金增加。</w:t>
      </w:r>
    </w:p>
    <w:p>
      <w:pPr>
        <w:spacing w:line="580" w:lineRule="exact"/>
        <w:ind w:firstLine="640"/>
        <w:jc w:val="both"/>
      </w:pPr>
      <w:r>
        <w:rPr>
          <w:rFonts w:ascii="仿宋_GB2312" w:hAnsi="仿宋_GB2312" w:eastAsia="仿宋_GB2312"/>
          <w:b w:val="0"/>
          <w:sz w:val="32"/>
        </w:rPr>
        <w:t>8.社会保障和就业支出(类)</w:t>
      </w:r>
      <w:r>
        <w:rPr>
          <w:rFonts w:hint="eastAsia" w:ascii="仿宋_GB2312" w:hAnsi="仿宋_GB2312" w:eastAsia="仿宋_GB2312"/>
          <w:b w:val="0"/>
          <w:sz w:val="32"/>
          <w:lang w:eastAsia="zh-CN"/>
        </w:rPr>
        <w:t>ty</w:t>
      </w:r>
      <w:r>
        <w:rPr>
          <w:rFonts w:ascii="仿宋_GB2312" w:hAnsi="仿宋_GB2312" w:eastAsia="仿宋_GB2312"/>
          <w:b w:val="0"/>
          <w:sz w:val="32"/>
        </w:rPr>
        <w:t>安置(款)</w:t>
      </w:r>
      <w:r>
        <w:rPr>
          <w:rFonts w:hint="eastAsia" w:ascii="仿宋_GB2312" w:hAnsi="仿宋_GB2312" w:eastAsia="仿宋_GB2312"/>
          <w:b w:val="0"/>
          <w:sz w:val="32"/>
          <w:lang w:eastAsia="zh-CN"/>
        </w:rPr>
        <w:t>jd</w:t>
      </w:r>
      <w:r>
        <w:rPr>
          <w:rFonts w:ascii="仿宋_GB2312" w:hAnsi="仿宋_GB2312" w:eastAsia="仿宋_GB2312"/>
          <w:b w:val="0"/>
          <w:sz w:val="32"/>
        </w:rPr>
        <w:t>移交政府的离退休人员安置(项):支出决算数为58.58万元，比上年决算减少0.12万元，下降0.20%,主要原因是：服务对象人员减少，项目资金支出减少。</w:t>
      </w:r>
    </w:p>
    <w:p>
      <w:pPr>
        <w:spacing w:line="580" w:lineRule="exact"/>
        <w:ind w:firstLine="640"/>
        <w:jc w:val="both"/>
      </w:pPr>
      <w:r>
        <w:rPr>
          <w:rFonts w:ascii="仿宋_GB2312" w:hAnsi="仿宋_GB2312" w:eastAsia="仿宋_GB2312"/>
          <w:b w:val="0"/>
          <w:sz w:val="32"/>
        </w:rPr>
        <w:t>9.社会保障和就业支出(类)</w:t>
      </w:r>
      <w:r>
        <w:rPr>
          <w:rFonts w:hint="eastAsia" w:ascii="仿宋_GB2312" w:hAnsi="仿宋_GB2312" w:eastAsia="仿宋_GB2312"/>
          <w:b w:val="0"/>
          <w:sz w:val="32"/>
          <w:lang w:eastAsia="zh-CN"/>
        </w:rPr>
        <w:t>ty</w:t>
      </w:r>
      <w:r>
        <w:rPr>
          <w:rFonts w:ascii="仿宋_GB2312" w:hAnsi="仿宋_GB2312" w:eastAsia="仿宋_GB2312"/>
          <w:b w:val="0"/>
          <w:sz w:val="32"/>
        </w:rPr>
        <w:t>安置(款)</w:t>
      </w:r>
      <w:r>
        <w:rPr>
          <w:rFonts w:hint="eastAsia" w:ascii="仿宋_GB2312" w:hAnsi="仿宋_GB2312" w:eastAsia="仿宋_GB2312"/>
          <w:b w:val="0"/>
          <w:sz w:val="32"/>
          <w:lang w:eastAsia="zh-CN"/>
        </w:rPr>
        <w:t>tysb</w:t>
      </w:r>
      <w:r>
        <w:rPr>
          <w:rFonts w:ascii="仿宋_GB2312" w:hAnsi="仿宋_GB2312" w:eastAsia="仿宋_GB2312"/>
          <w:b w:val="0"/>
          <w:sz w:val="32"/>
        </w:rPr>
        <w:t>管理教育(项):支出决算数为1.73万元，比上年决算减少1.49万元，下降46.27%,主要原因是：服务对象人员减少，项目资金支出减少。</w:t>
      </w:r>
    </w:p>
    <w:p>
      <w:pPr>
        <w:spacing w:line="580" w:lineRule="exact"/>
        <w:ind w:firstLine="640"/>
        <w:jc w:val="both"/>
      </w:pPr>
      <w:r>
        <w:rPr>
          <w:rFonts w:ascii="仿宋_GB2312" w:hAnsi="仿宋_GB2312" w:eastAsia="仿宋_GB2312"/>
          <w:b w:val="0"/>
          <w:sz w:val="32"/>
        </w:rPr>
        <w:t>10.社会保障和就业支出(类)</w:t>
      </w:r>
      <w:r>
        <w:rPr>
          <w:rFonts w:hint="eastAsia" w:ascii="仿宋_GB2312" w:hAnsi="仿宋_GB2312" w:eastAsia="仿宋_GB2312"/>
          <w:b w:val="0"/>
          <w:sz w:val="32"/>
          <w:lang w:eastAsia="zh-CN"/>
        </w:rPr>
        <w:t>ty</w:t>
      </w:r>
      <w:r>
        <w:rPr>
          <w:rFonts w:ascii="仿宋_GB2312" w:hAnsi="仿宋_GB2312" w:eastAsia="仿宋_GB2312"/>
          <w:b w:val="0"/>
          <w:sz w:val="32"/>
        </w:rPr>
        <w:t>安置(款)</w:t>
      </w:r>
      <w:r>
        <w:rPr>
          <w:rFonts w:hint="eastAsia" w:ascii="仿宋_GB2312" w:hAnsi="仿宋_GB2312" w:eastAsia="仿宋_GB2312"/>
          <w:b w:val="0"/>
          <w:sz w:val="32"/>
          <w:lang w:eastAsia="zh-CN"/>
        </w:rPr>
        <w:t>jdzy</w:t>
      </w:r>
      <w:r>
        <w:rPr>
          <w:rFonts w:ascii="仿宋_GB2312" w:hAnsi="仿宋_GB2312" w:eastAsia="仿宋_GB2312"/>
          <w:b w:val="0"/>
          <w:sz w:val="32"/>
        </w:rPr>
        <w:t>干部安置(项):支出决算数为326.40万元，比上年决算减少10.88万元，下降3.23%,主要原因是：服务对象人员减少，项目资金支出减少。</w:t>
      </w:r>
    </w:p>
    <w:p>
      <w:pPr>
        <w:spacing w:line="580" w:lineRule="exact"/>
        <w:ind w:firstLine="640"/>
        <w:jc w:val="both"/>
      </w:pPr>
      <w:r>
        <w:rPr>
          <w:rFonts w:ascii="仿宋_GB2312" w:hAnsi="仿宋_GB2312" w:eastAsia="仿宋_GB2312"/>
          <w:b w:val="0"/>
          <w:sz w:val="32"/>
        </w:rPr>
        <w:t>11.社会保障和就业支出(类)</w:t>
      </w:r>
      <w:r>
        <w:rPr>
          <w:rFonts w:hint="eastAsia" w:ascii="仿宋_GB2312" w:hAnsi="仿宋_GB2312" w:eastAsia="仿宋_GB2312"/>
          <w:b w:val="0"/>
          <w:sz w:val="32"/>
          <w:lang w:eastAsia="zh-CN"/>
        </w:rPr>
        <w:t>ty</w:t>
      </w:r>
      <w:r>
        <w:rPr>
          <w:rFonts w:ascii="仿宋_GB2312" w:hAnsi="仿宋_GB2312" w:eastAsia="仿宋_GB2312"/>
          <w:b w:val="0"/>
          <w:sz w:val="32"/>
        </w:rPr>
        <w:t>安置(款)其他</w:t>
      </w:r>
      <w:r>
        <w:rPr>
          <w:rFonts w:hint="eastAsia" w:ascii="仿宋_GB2312" w:hAnsi="仿宋_GB2312" w:eastAsia="仿宋_GB2312"/>
          <w:b w:val="0"/>
          <w:sz w:val="32"/>
          <w:lang w:eastAsia="zh-CN"/>
        </w:rPr>
        <w:t>ty</w:t>
      </w:r>
      <w:r>
        <w:rPr>
          <w:rFonts w:ascii="仿宋_GB2312" w:hAnsi="仿宋_GB2312" w:eastAsia="仿宋_GB2312"/>
          <w:b w:val="0"/>
          <w:sz w:val="32"/>
        </w:rPr>
        <w:t>安置支出(项):支出决算数为1.53万元，比上年决算减少8.54万元，下降84.81%,主要原因是：服务对象人员减少，项目资金支出减少。</w:t>
      </w:r>
    </w:p>
    <w:p>
      <w:pPr>
        <w:spacing w:line="580" w:lineRule="exact"/>
        <w:ind w:firstLine="640"/>
        <w:jc w:val="both"/>
      </w:pPr>
      <w:r>
        <w:rPr>
          <w:rFonts w:ascii="仿宋_GB2312" w:hAnsi="仿宋_GB2312" w:eastAsia="仿宋_GB2312"/>
          <w:b w:val="0"/>
          <w:sz w:val="32"/>
        </w:rPr>
        <w:t>12.社会保障和就业支出(类)</w:t>
      </w:r>
      <w:r>
        <w:rPr>
          <w:rFonts w:hint="eastAsia" w:ascii="仿宋_GB2312" w:hAnsi="仿宋_GB2312" w:eastAsia="仿宋_GB2312"/>
          <w:b w:val="0"/>
          <w:sz w:val="32"/>
          <w:lang w:eastAsia="zh-CN"/>
        </w:rPr>
        <w:t>tyjr</w:t>
      </w:r>
      <w:r>
        <w:rPr>
          <w:rFonts w:ascii="仿宋_GB2312" w:hAnsi="仿宋_GB2312" w:eastAsia="仿宋_GB2312"/>
          <w:b w:val="0"/>
          <w:sz w:val="32"/>
        </w:rPr>
        <w:t>管理事务(款)行政运行(项):支出决算数为111.91万元，比上年决算增加8.51万元，增长8.23%,主要原因是：服务对象人员增加，项目资金支出增加。</w:t>
      </w:r>
    </w:p>
    <w:p>
      <w:pPr>
        <w:spacing w:line="580" w:lineRule="exact"/>
        <w:ind w:firstLine="640"/>
        <w:jc w:val="both"/>
      </w:pPr>
      <w:r>
        <w:rPr>
          <w:rFonts w:ascii="仿宋_GB2312" w:hAnsi="仿宋_GB2312" w:eastAsia="仿宋_GB2312"/>
          <w:b w:val="0"/>
          <w:sz w:val="32"/>
        </w:rPr>
        <w:t>13.社会保障和就业支出(类)</w:t>
      </w:r>
      <w:r>
        <w:rPr>
          <w:rFonts w:hint="eastAsia" w:ascii="仿宋_GB2312" w:hAnsi="仿宋_GB2312" w:eastAsia="仿宋_GB2312"/>
          <w:b w:val="0"/>
          <w:sz w:val="32"/>
          <w:lang w:eastAsia="zh-CN"/>
        </w:rPr>
        <w:t>tyjr</w:t>
      </w:r>
      <w:r>
        <w:rPr>
          <w:rFonts w:ascii="仿宋_GB2312" w:hAnsi="仿宋_GB2312" w:eastAsia="仿宋_GB2312"/>
          <w:b w:val="0"/>
          <w:sz w:val="32"/>
        </w:rPr>
        <w:t>管理事务(款)</w:t>
      </w:r>
      <w:r>
        <w:rPr>
          <w:rFonts w:hint="eastAsia" w:ascii="仿宋_GB2312" w:hAnsi="仿宋_GB2312" w:eastAsia="仿宋_GB2312"/>
          <w:b w:val="0"/>
          <w:sz w:val="32"/>
          <w:lang w:eastAsia="zh-CN"/>
        </w:rPr>
        <w:t>yfys</w:t>
      </w:r>
      <w:r>
        <w:rPr>
          <w:rFonts w:ascii="仿宋_GB2312" w:hAnsi="仿宋_GB2312" w:eastAsia="仿宋_GB2312"/>
          <w:b w:val="0"/>
          <w:sz w:val="32"/>
        </w:rPr>
        <w:t>(项):支出决算数为6.80万元，比上年决算增加6.80万元，增长100.00%,主要原因是：服务对象人员增加，项目资金支出增加。</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14.卫生健康支出(类)行政事业单位医疗(款)行政单位医疗(项):支出决算数为5.59万元，比上年决算增加0.29万元，增长5.47%,主要原因是：本年在职人员工资基数调增，医疗缴费基数上涨，相应支出增加。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15.卫生健康支出(类)行政事业单位医疗(款)公务员医疗补助(项):支出决算数为2.03万元，比上年决算增加0.29万元，增长16.67%,主要原因是：本年在职人员工资基数调增，医疗缴费基数上涨，相应支出增加。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w:t>
      </w:r>
      <w:r>
        <w:rPr>
          <w:rFonts w:hint="eastAsia" w:ascii="仿宋_GB2312" w:hAnsi="仿宋_GB2312" w:eastAsia="仿宋_GB2312"/>
          <w:b w:val="0"/>
          <w:sz w:val="32"/>
          <w:lang w:eastAsia="zh-CN"/>
        </w:rPr>
        <w:t>yf</w:t>
      </w:r>
      <w:r>
        <w:rPr>
          <w:rFonts w:ascii="仿宋_GB2312" w:hAnsi="仿宋_GB2312" w:eastAsia="仿宋_GB2312"/>
          <w:b w:val="0"/>
          <w:sz w:val="32"/>
        </w:rPr>
        <w:t>对象医疗(款)</w:t>
      </w:r>
      <w:r>
        <w:rPr>
          <w:rFonts w:hint="eastAsia" w:ascii="仿宋_GB2312" w:hAnsi="仿宋_GB2312" w:eastAsia="仿宋_GB2312"/>
          <w:b w:val="0"/>
          <w:sz w:val="32"/>
          <w:lang w:eastAsia="zh-CN"/>
        </w:rPr>
        <w:t>yf</w:t>
      </w:r>
      <w:r>
        <w:rPr>
          <w:rFonts w:ascii="仿宋_GB2312" w:hAnsi="仿宋_GB2312" w:eastAsia="仿宋_GB2312"/>
          <w:b w:val="0"/>
          <w:sz w:val="32"/>
        </w:rPr>
        <w:t>对象医疗补助(项):支出决算数为3.38万元，比上年决算减少1.13万元，下降25.06%,主要原因是：服务对象人员减少，项目资金减少。</w:t>
      </w:r>
    </w:p>
    <w:p>
      <w:pPr>
        <w:spacing w:line="580" w:lineRule="exact"/>
        <w:ind w:firstLine="640"/>
        <w:jc w:val="both"/>
      </w:pPr>
      <w:r>
        <w:rPr>
          <w:rFonts w:ascii="仿宋_GB2312" w:hAnsi="仿宋_GB2312" w:eastAsia="仿宋_GB2312"/>
          <w:b w:val="0"/>
          <w:sz w:val="32"/>
        </w:rPr>
        <w:t>17.卫生健康支出(类)</w:t>
      </w:r>
      <w:r>
        <w:rPr>
          <w:rFonts w:hint="eastAsia" w:ascii="仿宋_GB2312" w:hAnsi="仿宋_GB2312" w:eastAsia="仿宋_GB2312"/>
          <w:b w:val="0"/>
          <w:sz w:val="32"/>
          <w:lang w:eastAsia="zh-CN"/>
        </w:rPr>
        <w:t>yf</w:t>
      </w:r>
      <w:r>
        <w:rPr>
          <w:rFonts w:ascii="仿宋_GB2312" w:hAnsi="仿宋_GB2312" w:eastAsia="仿宋_GB2312"/>
          <w:b w:val="0"/>
          <w:sz w:val="32"/>
        </w:rPr>
        <w:t>对象医疗(款)其他</w:t>
      </w:r>
      <w:r>
        <w:rPr>
          <w:rFonts w:hint="eastAsia" w:ascii="仿宋_GB2312" w:hAnsi="仿宋_GB2312" w:eastAsia="仿宋_GB2312"/>
          <w:b w:val="0"/>
          <w:sz w:val="32"/>
          <w:lang w:eastAsia="zh-CN"/>
        </w:rPr>
        <w:t>yf</w:t>
      </w:r>
      <w:r>
        <w:rPr>
          <w:rFonts w:ascii="仿宋_GB2312" w:hAnsi="仿宋_GB2312" w:eastAsia="仿宋_GB2312"/>
          <w:b w:val="0"/>
          <w:sz w:val="32"/>
        </w:rPr>
        <w:t>对象医疗支出(项):支出决算数为0.00万元，比上年决算减少0.27万元，下降100.00%,主要原因是：服务对象人员减少，项目资金减少。</w:t>
      </w:r>
    </w:p>
    <w:p>
      <w:pPr>
        <w:spacing w:line="580" w:lineRule="exact"/>
        <w:ind w:firstLine="640"/>
        <w:jc w:val="both"/>
      </w:pPr>
      <w:r>
        <w:rPr>
          <w:rFonts w:ascii="仿宋_GB2312" w:hAnsi="仿宋_GB2312" w:eastAsia="仿宋_GB2312"/>
          <w:b w:val="0"/>
          <w:sz w:val="32"/>
        </w:rPr>
        <w:t>18.住房保障支出(类)住房改革支出(款)住房公积金(项):支出决算数为9.97万元，比上年决算增加0.62万元，增长6.63%,主要原因是：本年在职人员工资基数调增，公积金缴费基数上涨，相应支出增加。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2024年度一般公共预算财政拨款基本支出152.41万元，其中：</w:t>
      </w:r>
      <w:r>
        <w:rPr>
          <w:rFonts w:ascii="仿宋_GB2312" w:hAnsi="仿宋_GB2312" w:eastAsia="仿宋_GB2312"/>
          <w:b/>
          <w:sz w:val="32"/>
        </w:rPr>
        <w:t>人员经费131.55万元，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其他对个人和家庭的补助。</w:t>
      </w:r>
    </w:p>
    <w:p>
      <w:pPr>
        <w:spacing w:line="580" w:lineRule="exact"/>
        <w:ind w:firstLine="640"/>
        <w:jc w:val="both"/>
      </w:pPr>
      <w:r>
        <w:rPr>
          <w:rFonts w:ascii="仿宋_GB2312" w:hAnsi="仿宋_GB2312" w:eastAsia="仿宋_GB2312"/>
          <w:b/>
          <w:sz w:val="32"/>
        </w:rPr>
        <w:t>公用经费20.87万元，</w:t>
      </w:r>
      <w:r>
        <w:rPr>
          <w:rFonts w:ascii="仿宋_GB2312" w:hAnsi="仿宋_GB2312" w:eastAsia="仿宋_GB2312"/>
          <w:b w:val="0"/>
          <w:sz w:val="32"/>
        </w:rPr>
        <w:t>包括：办公费、邮电费、取暖费、差旅费、工会经费、其他商品和服务支出。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w:t>
      </w:r>
      <w:r>
        <w:rPr>
          <w:rFonts w:hint="eastAsia" w:ascii="仿宋_GB2312" w:hAnsi="仿宋_GB2312" w:eastAsia="仿宋_GB2312"/>
          <w:b w:val="0"/>
          <w:sz w:val="32"/>
          <w:lang w:eastAsia="zh-CN"/>
        </w:rPr>
        <w:t>裕民县退役军人事务局</w:t>
      </w:r>
      <w:r>
        <w:rPr>
          <w:rFonts w:ascii="仿宋_GB2312" w:hAnsi="仿宋_GB2312" w:eastAsia="仿宋_GB2312"/>
          <w:b w:val="0"/>
          <w:sz w:val="32"/>
        </w:rPr>
        <w:t>（行政单位和参照公务员法管理事业单位）机关运行经费支出20.87万元，比上年增加12.11万元，增长138.24%，主要原因是：本年增加办公费、取暖费、差旅费，导致公用经费增加。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2024年度政府采购支出总额6.98万元，其中：政府采购货物支出6.98万元、政府采购工程支出0.00万元、政府采购服务支出0.00万元。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授予中小企业合同金额6.98万元，占政府采购支出总额的100.00%，其中：授予小微企业合同金额6.98万元，占政府采购支出总额的100.00%。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1,340.54万元，实际执行总额1,285.56万元；预算绩效评价项目0个，全年预算数0.00万元，全年执行数0.00万元。预算绩效管理取得的成效：本单位预算绩效项目涉密不予公开。发现的问题及原因：本单位预算绩效项目涉密不予公开。下一步改进措施：本单位预算绩效项目涉密不予公开。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裕民县退役军人事务局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1,285.56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1,285.56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保障单位人员工资正常发放，为了更好的开展</w:t>
            </w:r>
            <w:r>
              <w:rPr>
                <w:rFonts w:hint="eastAsia" w:ascii="宋体" w:hAnsi="宋体"/>
                <w:sz w:val="16"/>
                <w:lang w:eastAsia="zh-CN"/>
              </w:rPr>
              <w:t>tyjr</w:t>
            </w:r>
            <w:r>
              <w:rPr>
                <w:rFonts w:ascii="宋体" w:hAnsi="宋体" w:eastAsia="宋体"/>
                <w:sz w:val="16"/>
              </w:rPr>
              <w:t>及其他</w:t>
            </w:r>
            <w:r>
              <w:rPr>
                <w:rFonts w:hint="eastAsia" w:ascii="宋体" w:hAnsi="宋体"/>
                <w:sz w:val="16"/>
                <w:lang w:eastAsia="zh-CN"/>
              </w:rPr>
              <w:t>yf</w:t>
            </w:r>
            <w:r>
              <w:rPr>
                <w:rFonts w:ascii="宋体" w:hAnsi="宋体" w:eastAsia="宋体"/>
                <w:sz w:val="16"/>
              </w:rPr>
              <w:t>对象信息采集摸排工作、政策宣传工作、走访慰问工作、</w:t>
            </w:r>
            <w:r>
              <w:rPr>
                <w:rFonts w:hint="eastAsia" w:ascii="宋体" w:hAnsi="宋体"/>
                <w:sz w:val="16"/>
                <w:lang w:eastAsia="zh-CN"/>
              </w:rPr>
              <w:t>sy</w:t>
            </w:r>
            <w:r>
              <w:rPr>
                <w:rFonts w:ascii="宋体" w:hAnsi="宋体" w:eastAsia="宋体"/>
                <w:sz w:val="16"/>
              </w:rPr>
              <w:t>工作等，为</w:t>
            </w:r>
            <w:r>
              <w:rPr>
                <w:rFonts w:hint="eastAsia" w:ascii="宋体" w:hAnsi="宋体"/>
                <w:sz w:val="16"/>
                <w:lang w:eastAsia="zh-CN"/>
              </w:rPr>
              <w:t>tyjr</w:t>
            </w:r>
            <w:r>
              <w:rPr>
                <w:rFonts w:ascii="宋体" w:hAnsi="宋体" w:eastAsia="宋体"/>
                <w:sz w:val="16"/>
              </w:rPr>
              <w:t>及</w:t>
            </w:r>
            <w:r>
              <w:rPr>
                <w:rFonts w:hint="eastAsia" w:ascii="宋体" w:hAnsi="宋体"/>
                <w:sz w:val="16"/>
                <w:lang w:eastAsia="zh-CN"/>
              </w:rPr>
              <w:t>yf</w:t>
            </w:r>
            <w:r>
              <w:rPr>
                <w:rFonts w:ascii="宋体" w:hAnsi="宋体" w:eastAsia="宋体"/>
                <w:sz w:val="16"/>
              </w:rPr>
              <w:t>对象做好服务保障，不断巩固坚如磐石的</w:t>
            </w:r>
            <w:r>
              <w:rPr>
                <w:rFonts w:hint="eastAsia" w:ascii="宋体" w:hAnsi="宋体"/>
                <w:sz w:val="16"/>
                <w:lang w:eastAsia="zh-CN"/>
              </w:rPr>
              <w:t>jzjm</w:t>
            </w:r>
            <w:r>
              <w:rPr>
                <w:rFonts w:ascii="宋体" w:hAnsi="宋体" w:eastAsia="宋体"/>
                <w:sz w:val="16"/>
              </w:rPr>
              <w:t>团结，全力做好维护社会稳定工作。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2024年保障单位全体人员工资正常发放；做好</w:t>
            </w:r>
            <w:r>
              <w:rPr>
                <w:rFonts w:hint="eastAsia" w:ascii="宋体" w:hAnsi="宋体"/>
                <w:sz w:val="16"/>
                <w:lang w:eastAsia="zh-CN"/>
              </w:rPr>
              <w:t>tyjr</w:t>
            </w:r>
            <w:r>
              <w:rPr>
                <w:rFonts w:ascii="宋体" w:hAnsi="宋体" w:eastAsia="宋体"/>
                <w:sz w:val="16"/>
              </w:rPr>
              <w:t>及其他</w:t>
            </w:r>
            <w:r>
              <w:rPr>
                <w:rFonts w:hint="eastAsia" w:ascii="宋体" w:hAnsi="宋体"/>
                <w:sz w:val="16"/>
                <w:lang w:eastAsia="zh-CN"/>
              </w:rPr>
              <w:t>yf</w:t>
            </w:r>
            <w:r>
              <w:rPr>
                <w:rFonts w:ascii="宋体" w:hAnsi="宋体" w:eastAsia="宋体"/>
                <w:sz w:val="16"/>
              </w:rPr>
              <w:t>对象信息采集摸排工作、政策宣传工作、走访慰问工作、</w:t>
            </w:r>
            <w:r>
              <w:rPr>
                <w:rFonts w:hint="eastAsia" w:ascii="宋体" w:hAnsi="宋体"/>
                <w:sz w:val="16"/>
                <w:lang w:eastAsia="zh-CN"/>
              </w:rPr>
              <w:t>sy</w:t>
            </w:r>
            <w:r>
              <w:rPr>
                <w:rFonts w:ascii="宋体" w:hAnsi="宋体" w:eastAsia="宋体"/>
                <w:sz w:val="16"/>
              </w:rPr>
              <w:t>工作等，同时为</w:t>
            </w:r>
            <w:r>
              <w:rPr>
                <w:rFonts w:hint="eastAsia" w:ascii="宋体" w:hAnsi="宋体"/>
                <w:sz w:val="16"/>
                <w:lang w:eastAsia="zh-CN"/>
              </w:rPr>
              <w:t>tyjr</w:t>
            </w:r>
            <w:r>
              <w:rPr>
                <w:rFonts w:ascii="宋体" w:hAnsi="宋体" w:eastAsia="宋体"/>
                <w:sz w:val="16"/>
              </w:rPr>
              <w:t>及</w:t>
            </w:r>
            <w:r>
              <w:rPr>
                <w:rFonts w:hint="eastAsia" w:ascii="宋体" w:hAnsi="宋体"/>
                <w:sz w:val="16"/>
                <w:lang w:eastAsia="zh-CN"/>
              </w:rPr>
              <w:t>yf</w:t>
            </w:r>
            <w:r>
              <w:rPr>
                <w:rFonts w:ascii="宋体" w:hAnsi="宋体" w:eastAsia="宋体"/>
                <w:sz w:val="16"/>
              </w:rPr>
              <w:t>对象做好服务保障，不断巩固坚如磐石的</w:t>
            </w:r>
            <w:r>
              <w:rPr>
                <w:rFonts w:hint="eastAsia" w:ascii="宋体" w:hAnsi="宋体"/>
                <w:sz w:val="16"/>
                <w:lang w:eastAsia="zh-CN"/>
              </w:rPr>
              <w:t>jzjm</w:t>
            </w:r>
            <w:r>
              <w:rPr>
                <w:rFonts w:ascii="宋体" w:hAnsi="宋体" w:eastAsia="宋体"/>
                <w:sz w:val="16"/>
              </w:rPr>
              <w:t>团结，全力做好维护社会稳定工作。</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保障在职和退休干部职工人数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保障各类</w:t>
            </w:r>
            <w:r>
              <w:rPr>
                <w:rFonts w:hint="eastAsia" w:ascii="宋体" w:hAnsi="宋体"/>
                <w:sz w:val="16"/>
                <w:lang w:eastAsia="zh-CN"/>
              </w:rPr>
              <w:t>yf</w:t>
            </w:r>
            <w:r>
              <w:rPr>
                <w:rFonts w:ascii="宋体" w:hAnsi="宋体" w:eastAsia="宋体"/>
                <w:sz w:val="16"/>
              </w:rPr>
              <w:t>对象人数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tysb</w:t>
            </w:r>
            <w:r>
              <w:rPr>
                <w:rFonts w:ascii="宋体" w:hAnsi="宋体" w:eastAsia="宋体"/>
                <w:sz w:val="16"/>
              </w:rPr>
              <w:t>技能培训人数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ywb</w:t>
            </w:r>
            <w:r>
              <w:rPr>
                <w:rFonts w:ascii="宋体" w:hAnsi="宋体" w:eastAsia="宋体"/>
                <w:sz w:val="16"/>
              </w:rPr>
              <w:t>家庭优待金发放人数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保障自主就业</w:t>
            </w:r>
            <w:r>
              <w:rPr>
                <w:rFonts w:hint="eastAsia" w:ascii="宋体" w:hAnsi="宋体"/>
                <w:sz w:val="16"/>
                <w:lang w:eastAsia="zh-CN"/>
              </w:rPr>
              <w:t>jzgb</w:t>
            </w:r>
            <w:r>
              <w:rPr>
                <w:rFonts w:ascii="宋体" w:hAnsi="宋体" w:eastAsia="宋体"/>
                <w:sz w:val="16"/>
              </w:rPr>
              <w:t>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自主就业一次性经济补助金发放人数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各项补贴政策贯彻落实率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本年本单位SM项目13个，全年预算数988.756万元，全年执行数988.756万元。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1F56779"/>
    <w:rsid w:val="120E0809"/>
    <w:rsid w:val="15EC2BD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243375"/>
    <w:rsid w:val="2241392C"/>
    <w:rsid w:val="23057B1F"/>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252671"/>
    <w:rsid w:val="3771045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566A8F"/>
    <w:rsid w:val="4B4C0111"/>
    <w:rsid w:val="4BB23021"/>
    <w:rsid w:val="4F3F074E"/>
    <w:rsid w:val="50DB5F45"/>
    <w:rsid w:val="52F92565"/>
    <w:rsid w:val="543D17CB"/>
    <w:rsid w:val="55DA564E"/>
    <w:rsid w:val="56E07045"/>
    <w:rsid w:val="57016089"/>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5321</Words>
  <Characters>6169</Characters>
  <Lines>0</Lines>
  <Paragraphs>0</Paragraphs>
  <TotalTime>50</TotalTime>
  <ScaleCrop>false</ScaleCrop>
  <LinksUpToDate>false</LinksUpToDate>
  <CharactersWithSpaces>6177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2025-09-30T02:34:22Z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B858A68E913346F885B5BC17D4DBEB06_13</vt:lpwstr>
  </property>
  <property fmtid="{D5CDD505-2E9C-101B-9397-08002B2CF9AE}" pid="4" name="KSOTemplateDocerSaveRecord">
    <vt:lpwstr>eyJoZGlkIjoiZDY2ZTk0MDU3MjM3NzQ1MDNjYzFjNTQxOWE5OTIyNmEiLCJ1c2VySWQiOiIxNzI2MTkwMjUzIn0=</vt:lpwstr>
  </property>
</Properties>
</file>