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2024年畜牧兽医局牧区生产生活用房建设项目及畜牧种业保护提升、肉牛肉羊项目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余勇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2025年04月01日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0E344675D6144FA8AD8717CE859E6C5B_13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Office_12.1.0.15120_F1E327BC-269C-435d-A152-05C5408002CA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2025-09-19T02:13:42Z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0E344675D6144FA8AD8717CE859E6C5B_13</vt:lpwstr>
  </property>
</Properties>
</file>