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58693">
      <w:pPr>
        <w:spacing w:line="560" w:lineRule="exact"/>
        <w:jc w:val="center"/>
        <w:rPr>
          <w:rFonts w:hint="eastAsia" w:ascii="方正小标宋_GBK" w:hAnsi="仿宋_GB2312" w:eastAsia="方正小标宋_GBK" w:cs="仿宋_GB2312"/>
          <w:sz w:val="44"/>
          <w:szCs w:val="44"/>
          <w:shd w:val="clear" w:color="auto" w:fill="auto"/>
          <w:lang w:eastAsia="zh-CN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  <w:shd w:val="clear" w:color="auto" w:fill="auto"/>
          <w:lang w:val="en-US" w:eastAsia="zh-CN"/>
        </w:rPr>
        <w:t>裕民县住房和城乡建设局</w:t>
      </w:r>
      <w:r>
        <w:rPr>
          <w:rFonts w:hint="eastAsia" w:ascii="方正小标宋_GBK" w:hAnsi="仿宋_GB2312" w:eastAsia="方正小标宋_GBK" w:cs="仿宋_GB2312"/>
          <w:sz w:val="44"/>
          <w:szCs w:val="44"/>
          <w:shd w:val="clear" w:color="auto" w:fill="auto"/>
        </w:rPr>
        <w:t>政府信息公开</w:t>
      </w:r>
      <w:r>
        <w:rPr>
          <w:rFonts w:hint="eastAsia" w:ascii="方正小标宋_GBK" w:hAnsi="仿宋_GB2312" w:eastAsia="方正小标宋_GBK" w:cs="仿宋_GB2312"/>
          <w:sz w:val="44"/>
          <w:szCs w:val="44"/>
          <w:shd w:val="clear" w:color="auto" w:fill="auto"/>
          <w:lang w:val="en-US" w:eastAsia="zh-CN"/>
        </w:rPr>
        <w:t xml:space="preserve">    </w:t>
      </w:r>
      <w:r>
        <w:rPr>
          <w:rFonts w:hint="eastAsia" w:ascii="方正小标宋_GBK" w:hAnsi="仿宋_GB2312" w:eastAsia="方正小标宋_GBK" w:cs="仿宋_GB2312"/>
          <w:sz w:val="44"/>
          <w:szCs w:val="44"/>
          <w:shd w:val="clear" w:color="auto" w:fill="auto"/>
        </w:rPr>
        <w:t>工作</w:t>
      </w:r>
      <w:r>
        <w:rPr>
          <w:rFonts w:hint="eastAsia" w:ascii="方正小标宋_GBK" w:hAnsi="仿宋_GB2312" w:eastAsia="方正小标宋_GBK" w:cs="仿宋_GB2312"/>
          <w:sz w:val="44"/>
          <w:szCs w:val="44"/>
          <w:shd w:val="clear" w:color="auto" w:fill="auto"/>
          <w:lang w:val="en-US" w:eastAsia="zh-CN"/>
        </w:rPr>
        <w:t>2024</w:t>
      </w:r>
      <w:r>
        <w:rPr>
          <w:rFonts w:hint="eastAsia" w:ascii="方正小标宋_GBK" w:hAnsi="仿宋_GB2312" w:eastAsia="方正小标宋_GBK" w:cs="仿宋_GB2312"/>
          <w:sz w:val="44"/>
          <w:szCs w:val="44"/>
          <w:shd w:val="clear" w:color="auto" w:fill="auto"/>
        </w:rPr>
        <w:t>年度报告</w:t>
      </w:r>
      <w:bookmarkStart w:id="3" w:name="_GoBack"/>
      <w:bookmarkEnd w:id="3"/>
    </w:p>
    <w:p w14:paraId="7B683217">
      <w:pPr>
        <w:spacing w:line="560" w:lineRule="exact"/>
        <w:ind w:firstLine="640" w:firstLineChars="200"/>
        <w:jc w:val="left"/>
        <w:rPr>
          <w:rFonts w:hint="eastAsia" w:ascii="黑体" w:hAnsi="黑体" w:eastAsia="黑体" w:cs="宋体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宋体"/>
          <w:sz w:val="32"/>
          <w:szCs w:val="32"/>
          <w:shd w:val="clear" w:color="auto" w:fill="auto"/>
        </w:rPr>
        <w:t>一、总体情况</w:t>
      </w:r>
    </w:p>
    <w:p w14:paraId="6C604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年，我局主动公开政府信息数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109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条。公开的内容</w:t>
      </w:r>
      <w:bookmarkStart w:id="0" w:name="hmcheck_99ab3f78c786410b817e1937a64bcf17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涉及</w:t>
      </w:r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工作动态、群众办事指南、重大项目建设、市场监管执法等群众普遍关心的热点信息。其中，行政执法信息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条，行政许可信息数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“双随机、一公开”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,在石榴云等各级媒体平台发表文章40余篇。</w:t>
      </w:r>
    </w:p>
    <w:p w14:paraId="181E72EC">
      <w:pPr>
        <w:spacing w:line="560" w:lineRule="exact"/>
        <w:ind w:firstLine="640" w:firstLineChars="200"/>
        <w:jc w:val="left"/>
        <w:rPr>
          <w:rFonts w:hint="eastAsia" w:ascii="黑体" w:hAnsi="黑体" w:eastAsia="黑体" w:cs="宋体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宋体"/>
          <w:sz w:val="32"/>
          <w:szCs w:val="32"/>
          <w:shd w:val="clear" w:color="auto" w:fill="auto"/>
        </w:rPr>
        <w:t>二、主动公开政府信息情况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058"/>
        <w:gridCol w:w="1686"/>
        <w:gridCol w:w="1881"/>
      </w:tblGrid>
      <w:tr w14:paraId="7AC4F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472" w:type="dxa"/>
            <w:gridSpan w:val="4"/>
            <w:noWrap/>
            <w:vAlign w:val="top"/>
          </w:tcPr>
          <w:p w14:paraId="035ACB7C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第二十条第（一）项</w:t>
            </w:r>
          </w:p>
        </w:tc>
      </w:tr>
      <w:tr w14:paraId="35D73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847" w:type="dxa"/>
            <w:noWrap/>
            <w:vAlign w:val="top"/>
          </w:tcPr>
          <w:p w14:paraId="57E270BB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信息内容</w:t>
            </w:r>
          </w:p>
        </w:tc>
        <w:tc>
          <w:tcPr>
            <w:tcW w:w="2058" w:type="dxa"/>
            <w:noWrap/>
            <w:vAlign w:val="top"/>
          </w:tcPr>
          <w:p w14:paraId="140329E4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本年</w:t>
            </w:r>
            <w:r>
              <w:rPr>
                <w:kern w:val="0"/>
                <w:sz w:val="24"/>
                <w:shd w:val="clear" w:color="auto" w:fill="auto"/>
                <w:lang w:bidi="ar"/>
              </w:rPr>
              <w:t>制</w:t>
            </w:r>
            <w:r>
              <w:rPr>
                <w:rFonts w:hint="eastAsia"/>
                <w:kern w:val="0"/>
                <w:sz w:val="24"/>
                <w:shd w:val="clear" w:color="auto" w:fill="auto"/>
                <w:lang w:eastAsia="zh-CN" w:bidi="ar"/>
              </w:rPr>
              <w:t>发件数</w:t>
            </w:r>
          </w:p>
        </w:tc>
        <w:tc>
          <w:tcPr>
            <w:tcW w:w="1686" w:type="dxa"/>
            <w:noWrap w:val="0"/>
            <w:vAlign w:val="top"/>
          </w:tcPr>
          <w:p w14:paraId="210B6DFB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eastAsia="zh-CN" w:bidi="ar"/>
              </w:rPr>
              <w:t>废止件数</w:t>
            </w:r>
          </w:p>
        </w:tc>
        <w:tc>
          <w:tcPr>
            <w:tcW w:w="1881" w:type="dxa"/>
            <w:noWrap/>
            <w:vAlign w:val="top"/>
          </w:tcPr>
          <w:p w14:paraId="1A2B5EB2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eastAsia="zh-CN"/>
              </w:rPr>
              <w:t>现行有效件数</w:t>
            </w:r>
          </w:p>
        </w:tc>
      </w:tr>
      <w:tr w14:paraId="4FF1E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47" w:type="dxa"/>
            <w:noWrap/>
            <w:vAlign w:val="top"/>
          </w:tcPr>
          <w:p w14:paraId="410383AD">
            <w:pPr>
              <w:widowControl/>
              <w:spacing w:after="144" w:line="300" w:lineRule="exact"/>
              <w:jc w:val="left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规章</w:t>
            </w:r>
          </w:p>
        </w:tc>
        <w:tc>
          <w:tcPr>
            <w:tcW w:w="2058" w:type="dxa"/>
            <w:noWrap/>
            <w:vAlign w:val="top"/>
          </w:tcPr>
          <w:p w14:paraId="5BE86B45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1686" w:type="dxa"/>
            <w:noWrap w:val="0"/>
            <w:vAlign w:val="top"/>
          </w:tcPr>
          <w:p w14:paraId="596E84E6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1881" w:type="dxa"/>
            <w:noWrap/>
            <w:vAlign w:val="top"/>
          </w:tcPr>
          <w:p w14:paraId="24A2CAE7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1D735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847" w:type="dxa"/>
            <w:noWrap/>
            <w:vAlign w:val="top"/>
          </w:tcPr>
          <w:p w14:paraId="056DA047">
            <w:pPr>
              <w:widowControl/>
              <w:spacing w:after="144" w:line="300" w:lineRule="exact"/>
              <w:jc w:val="left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规范性文件</w:t>
            </w:r>
          </w:p>
        </w:tc>
        <w:tc>
          <w:tcPr>
            <w:tcW w:w="2058" w:type="dxa"/>
            <w:noWrap/>
            <w:vAlign w:val="top"/>
          </w:tcPr>
          <w:p w14:paraId="008B09C3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1686" w:type="dxa"/>
            <w:noWrap w:val="0"/>
            <w:vAlign w:val="top"/>
          </w:tcPr>
          <w:p w14:paraId="3A6A22DE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1881" w:type="dxa"/>
            <w:noWrap/>
            <w:vAlign w:val="top"/>
          </w:tcPr>
          <w:p w14:paraId="32009EB1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23ACB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72" w:type="dxa"/>
            <w:gridSpan w:val="4"/>
            <w:noWrap/>
            <w:vAlign w:val="top"/>
          </w:tcPr>
          <w:p w14:paraId="4DD3E386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第二十条第（五）项</w:t>
            </w:r>
          </w:p>
        </w:tc>
      </w:tr>
      <w:tr w14:paraId="6201F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2847" w:type="dxa"/>
            <w:noWrap/>
            <w:vAlign w:val="top"/>
          </w:tcPr>
          <w:p w14:paraId="3FF68119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信息内容</w:t>
            </w:r>
          </w:p>
        </w:tc>
        <w:tc>
          <w:tcPr>
            <w:tcW w:w="5625" w:type="dxa"/>
            <w:gridSpan w:val="3"/>
            <w:noWrap/>
            <w:vAlign w:val="top"/>
          </w:tcPr>
          <w:p w14:paraId="0FAAC1E6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eastAsia="zh-CN"/>
              </w:rPr>
              <w:t>本年处理决定数量</w:t>
            </w:r>
          </w:p>
        </w:tc>
      </w:tr>
      <w:tr w14:paraId="23616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2847" w:type="dxa"/>
            <w:noWrap/>
            <w:vAlign w:val="top"/>
          </w:tcPr>
          <w:p w14:paraId="55D04118">
            <w:pPr>
              <w:widowControl/>
              <w:spacing w:after="144" w:line="300" w:lineRule="exact"/>
              <w:jc w:val="left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行政许可</w:t>
            </w:r>
          </w:p>
        </w:tc>
        <w:tc>
          <w:tcPr>
            <w:tcW w:w="5625" w:type="dxa"/>
            <w:gridSpan w:val="3"/>
            <w:noWrap/>
            <w:vAlign w:val="top"/>
          </w:tcPr>
          <w:p w14:paraId="6BEB77CF">
            <w:pPr>
              <w:widowControl/>
              <w:spacing w:after="144" w:line="300" w:lineRule="exact"/>
              <w:jc w:val="left"/>
              <w:rPr>
                <w:rFonts w:hint="default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40</w:t>
            </w:r>
          </w:p>
        </w:tc>
      </w:tr>
      <w:tr w14:paraId="235D3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472" w:type="dxa"/>
            <w:gridSpan w:val="4"/>
            <w:noWrap/>
            <w:vAlign w:val="top"/>
          </w:tcPr>
          <w:p w14:paraId="20FDB1F4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第二十条第（六）项</w:t>
            </w:r>
          </w:p>
        </w:tc>
      </w:tr>
      <w:tr w14:paraId="0806B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847" w:type="dxa"/>
            <w:noWrap/>
            <w:vAlign w:val="top"/>
          </w:tcPr>
          <w:p w14:paraId="28E7B833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信息内容</w:t>
            </w:r>
          </w:p>
        </w:tc>
        <w:tc>
          <w:tcPr>
            <w:tcW w:w="5625" w:type="dxa"/>
            <w:gridSpan w:val="3"/>
            <w:noWrap/>
            <w:vAlign w:val="top"/>
          </w:tcPr>
          <w:p w14:paraId="2F7402C3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eastAsia="zh-CN"/>
              </w:rPr>
              <w:t>本年处理决定数量</w:t>
            </w:r>
          </w:p>
        </w:tc>
      </w:tr>
      <w:tr w14:paraId="4D2E7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847" w:type="dxa"/>
            <w:noWrap/>
            <w:vAlign w:val="top"/>
          </w:tcPr>
          <w:p w14:paraId="02EFA303">
            <w:pPr>
              <w:widowControl/>
              <w:spacing w:after="144" w:line="300" w:lineRule="exact"/>
              <w:jc w:val="left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行政处罚</w:t>
            </w:r>
          </w:p>
        </w:tc>
        <w:tc>
          <w:tcPr>
            <w:tcW w:w="5625" w:type="dxa"/>
            <w:gridSpan w:val="3"/>
            <w:noWrap/>
            <w:vAlign w:val="top"/>
          </w:tcPr>
          <w:p w14:paraId="0F0C2055">
            <w:pPr>
              <w:widowControl/>
              <w:spacing w:after="144" w:line="300" w:lineRule="exact"/>
              <w:jc w:val="left"/>
              <w:rPr>
                <w:rFonts w:hint="default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4159D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847" w:type="dxa"/>
            <w:noWrap/>
            <w:vAlign w:val="top"/>
          </w:tcPr>
          <w:p w14:paraId="1B6A1AD4">
            <w:pPr>
              <w:widowControl/>
              <w:spacing w:after="144" w:line="300" w:lineRule="exact"/>
              <w:jc w:val="left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行政强制</w:t>
            </w:r>
          </w:p>
        </w:tc>
        <w:tc>
          <w:tcPr>
            <w:tcW w:w="5625" w:type="dxa"/>
            <w:gridSpan w:val="3"/>
            <w:noWrap/>
            <w:vAlign w:val="top"/>
          </w:tcPr>
          <w:p w14:paraId="13BAC23C">
            <w:pPr>
              <w:widowControl/>
              <w:spacing w:after="144" w:line="300" w:lineRule="exact"/>
              <w:jc w:val="left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3DA76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72" w:type="dxa"/>
            <w:gridSpan w:val="4"/>
            <w:noWrap/>
            <w:vAlign w:val="top"/>
          </w:tcPr>
          <w:p w14:paraId="5DC271B7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第二十条第（八）项</w:t>
            </w:r>
          </w:p>
        </w:tc>
      </w:tr>
      <w:tr w14:paraId="2F5E8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847" w:type="dxa"/>
            <w:noWrap/>
            <w:vAlign w:val="top"/>
          </w:tcPr>
          <w:p w14:paraId="3BE89D40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信息内容</w:t>
            </w:r>
          </w:p>
        </w:tc>
        <w:tc>
          <w:tcPr>
            <w:tcW w:w="5625" w:type="dxa"/>
            <w:gridSpan w:val="3"/>
            <w:noWrap/>
            <w:vAlign w:val="top"/>
          </w:tcPr>
          <w:p w14:paraId="40A20EF4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eastAsia="zh-CN"/>
              </w:rPr>
              <w:t>本年收费金额（单位：万元）</w:t>
            </w:r>
          </w:p>
        </w:tc>
      </w:tr>
      <w:tr w14:paraId="593F0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2847" w:type="dxa"/>
            <w:noWrap/>
            <w:vAlign w:val="top"/>
          </w:tcPr>
          <w:p w14:paraId="0549D741">
            <w:pPr>
              <w:widowControl/>
              <w:spacing w:after="144" w:line="300" w:lineRule="exact"/>
              <w:jc w:val="left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行政事业性收费</w:t>
            </w:r>
          </w:p>
        </w:tc>
        <w:tc>
          <w:tcPr>
            <w:tcW w:w="5625" w:type="dxa"/>
            <w:gridSpan w:val="3"/>
            <w:noWrap/>
            <w:vAlign w:val="top"/>
          </w:tcPr>
          <w:p w14:paraId="5E70E1B6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</w:tbl>
    <w:p w14:paraId="425E12E3"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宋体"/>
          <w:sz w:val="32"/>
          <w:szCs w:val="30"/>
          <w:shd w:val="clear" w:color="auto" w:fill="auto"/>
        </w:rPr>
      </w:pPr>
    </w:p>
    <w:p w14:paraId="11977216"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宋体"/>
          <w:sz w:val="32"/>
          <w:szCs w:val="30"/>
          <w:shd w:val="clear" w:color="auto" w:fill="auto"/>
        </w:rPr>
      </w:pPr>
    </w:p>
    <w:p w14:paraId="207AFD69"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宋体"/>
          <w:sz w:val="32"/>
          <w:szCs w:val="30"/>
          <w:shd w:val="clear" w:color="auto" w:fill="auto"/>
        </w:rPr>
      </w:pPr>
    </w:p>
    <w:p w14:paraId="29BA7D82"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宋体"/>
          <w:sz w:val="32"/>
          <w:szCs w:val="30"/>
          <w:shd w:val="clear" w:color="auto" w:fill="auto"/>
        </w:rPr>
      </w:pPr>
    </w:p>
    <w:p w14:paraId="3FE7DAA0"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宋体"/>
          <w:sz w:val="32"/>
          <w:szCs w:val="30"/>
          <w:shd w:val="clear" w:color="auto" w:fill="auto"/>
        </w:rPr>
      </w:pPr>
      <w:r>
        <w:rPr>
          <w:rFonts w:hint="eastAsia" w:ascii="黑体" w:hAnsi="黑体" w:eastAsia="黑体" w:cs="宋体"/>
          <w:sz w:val="32"/>
          <w:szCs w:val="30"/>
          <w:shd w:val="clear" w:color="auto" w:fill="auto"/>
        </w:rPr>
        <w:t>三、收到和处理政府信息公开申请情况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936"/>
        <w:gridCol w:w="2756"/>
        <w:gridCol w:w="456"/>
        <w:gridCol w:w="652"/>
        <w:gridCol w:w="656"/>
        <w:gridCol w:w="655"/>
        <w:gridCol w:w="656"/>
        <w:gridCol w:w="464"/>
        <w:gridCol w:w="456"/>
      </w:tblGrid>
      <w:tr w14:paraId="61420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3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78029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（本列数据的</w:t>
            </w:r>
            <w:bookmarkStart w:id="1" w:name="hmcheck_c0863ea713714e3e9f0815d448a3260a"/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勾稽</w:t>
            </w:r>
            <w:bookmarkEnd w:id="1"/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关系为：第一项加第二项之和，等于第三项加第四项之和）</w:t>
            </w:r>
          </w:p>
        </w:tc>
        <w:tc>
          <w:tcPr>
            <w:tcW w:w="3995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 w14:paraId="1FFB1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申请人情况</w:t>
            </w:r>
          </w:p>
        </w:tc>
      </w:tr>
      <w:tr w14:paraId="389F6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F9D9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45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15BA4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自然人</w:t>
            </w:r>
          </w:p>
        </w:tc>
        <w:tc>
          <w:tcPr>
            <w:tcW w:w="3083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46F35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法人或其他组织</w:t>
            </w:r>
          </w:p>
        </w:tc>
        <w:tc>
          <w:tcPr>
            <w:tcW w:w="45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4A9A5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总计</w:t>
            </w:r>
          </w:p>
        </w:tc>
      </w:tr>
      <w:tr w14:paraId="61314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43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1943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45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A298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0BB97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商业企业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BFBB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科研机构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7E69F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社会公益组织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A93A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法律服务机构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7F102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其他</w:t>
            </w:r>
          </w:p>
        </w:tc>
        <w:tc>
          <w:tcPr>
            <w:tcW w:w="45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C918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</w:tr>
      <w:tr w14:paraId="58D6D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4388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26235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一、本年新收政府信息公开申请数量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C2FD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710C1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2834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5781D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33DC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4EAB4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29D4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57851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388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5B51E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二、上年结转政府信息公开申请数量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AA39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2F0B8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6F51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10A6A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2574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1851B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BA29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48CA7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69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556D7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03EE2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255FE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7C8F5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036A0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26861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691F6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2A686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2A047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2FEBC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193F5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7C113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64A1A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三、本年度办理结果</w:t>
            </w:r>
          </w:p>
        </w:tc>
        <w:tc>
          <w:tcPr>
            <w:tcW w:w="369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E82D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（一）予以公开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CA0B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49623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2970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47547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CF4B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116BA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3C7F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5EE68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2681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369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4C79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（二）部分公开（区分处理的，只</w:t>
            </w:r>
            <w:bookmarkStart w:id="2" w:name="hmcheck_b2f0b493317243249ab4245dc102b356"/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计</w:t>
            </w:r>
            <w:bookmarkEnd w:id="2"/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这一情形，不计其他情形）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59A3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60330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FDC0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33ACD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C7E9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0B432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3AAB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446F4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4E10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3CAF0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（三）不予公开</w:t>
            </w: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6EEA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1.属于国家秘密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8E47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7F4C6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65FA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457A3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783C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591BF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3A58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6D2DE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0A9C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F829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7C68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2.其他法律行政法规禁止公开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58AA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24F8B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F966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7121B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9B34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64CB3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4F0D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53DBD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41C1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28F0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BBB2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3.危及“三安全一稳定”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83EF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2E08E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7FE5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32BF2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2D91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0E655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501A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37E40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1642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CB14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68E9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4.保护第三方合法权益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CF00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52808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DAD9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328FE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AFD2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1417F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B420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2A1E3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96A1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2DD8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8268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5.属于三类内部事务信息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62B8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26DB3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9BC8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5695A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356F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5EB38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6B56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274FF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0655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639C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AAC0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6.属于四类过程性信息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CCEE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55912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9058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0655A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2E0B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42C79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6002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6055A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4DE0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121C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B18C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7.属于行政执法案卷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E06B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4920B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0E47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47C8A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AF88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797D7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5DFA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0174B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670B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AACA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9512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8.属于行政查询事项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48BB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3AA65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D28E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4D0B6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54F2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17BE9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3B6C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7FE02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47A9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5AD67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（四）无法提供</w:t>
            </w: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3DBE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1.本机关不掌握相关政府信息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724D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4FAF3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F86E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513F9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49AA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4978C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76F4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3AD9A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72D4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EF7E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5F5E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2.没有现成信息需要另行制作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4B7D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7198C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0BC7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67751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D655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52605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2130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3F59B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F1D1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C3D1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C74F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3.补正后申请内容仍不明确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A8A5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5D08C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9466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48F6B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11AA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0D91B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A5A2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3941D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2885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62D8C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（五）不予处理</w:t>
            </w: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5BFF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1.信访举报投诉类申请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7267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0500C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FBFD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1E345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9F1A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74E47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6082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50F45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FF7E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A4AF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4D05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2.重复申请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EA61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6E201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E26F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7F6D9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8AEB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63082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1A40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6FB86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4197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4AD2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418D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3.要求提供公开出版物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0B37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76166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EE56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45B07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7933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50A28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ED45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3D7DB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AC59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FC43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9E7B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4.无正当理由大量反复申请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7705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6F75F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1AB1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4725A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D2C9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4FB40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E074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63A34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4081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tcBorders>
              <w:bottom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8D0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tcBorders>
              <w:bottom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CB1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5.要求行政机关确认或重新出具已获取信息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1402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50CE4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DADB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27A64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FBC7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66551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F254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2C14A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847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EA4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（六）其他处理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198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556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31F0F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808E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0D6FE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F360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4D66B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F246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5C2B0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C55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E8B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BC4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F8D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7217B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458B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049BD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9FC0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35B12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6BA2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 w:cs="Calibri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77D89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2D9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57A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757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3.其他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B36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43836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081C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404AB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EF75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10FEE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2554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 w:cs="Calibri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0CE5E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1DB3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3692" w:type="dxa"/>
            <w:gridSpan w:val="2"/>
            <w:tcBorders>
              <w:top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126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（七）总计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5A60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0A423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7AFA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0704E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78AA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79047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7D70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7DB41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8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5766D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四、结转下年度继续办理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E769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78F23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9B60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2BBB6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37E1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23C5A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3203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</w:tbl>
    <w:p w14:paraId="06E5A46C">
      <w:pPr>
        <w:spacing w:line="560" w:lineRule="exact"/>
        <w:ind w:firstLine="636" w:firstLineChars="199"/>
        <w:rPr>
          <w:rFonts w:hint="eastAsia" w:ascii="黑体" w:hAnsi="黑体" w:eastAsia="黑体" w:cs="宋体"/>
          <w:sz w:val="32"/>
          <w:szCs w:val="32"/>
          <w:shd w:val="clear" w:color="auto" w:fill="auto"/>
        </w:rPr>
      </w:pPr>
    </w:p>
    <w:p w14:paraId="14662719">
      <w:pPr>
        <w:spacing w:line="560" w:lineRule="exact"/>
        <w:ind w:firstLine="636" w:firstLineChars="199"/>
        <w:rPr>
          <w:rFonts w:hint="eastAsia" w:ascii="黑体" w:hAnsi="黑体" w:eastAsia="黑体" w:cs="宋体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宋体"/>
          <w:sz w:val="32"/>
          <w:szCs w:val="32"/>
          <w:shd w:val="clear" w:color="auto" w:fill="auto"/>
        </w:rPr>
        <w:t>四、政府信息公开行政复议、行政诉讼情况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495"/>
        <w:gridCol w:w="510"/>
        <w:gridCol w:w="495"/>
        <w:gridCol w:w="555"/>
        <w:gridCol w:w="570"/>
        <w:gridCol w:w="525"/>
        <w:gridCol w:w="645"/>
        <w:gridCol w:w="555"/>
        <w:gridCol w:w="675"/>
        <w:gridCol w:w="645"/>
        <w:gridCol w:w="600"/>
        <w:gridCol w:w="600"/>
        <w:gridCol w:w="600"/>
        <w:gridCol w:w="532"/>
      </w:tblGrid>
      <w:tr w14:paraId="6FA87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7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14D27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行政复议</w:t>
            </w:r>
          </w:p>
        </w:tc>
        <w:tc>
          <w:tcPr>
            <w:tcW w:w="5947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 w14:paraId="6D67D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行政诉讼</w:t>
            </w:r>
          </w:p>
        </w:tc>
      </w:tr>
      <w:tr w14:paraId="20CF4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50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3A7C7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结果维持</w:t>
            </w:r>
          </w:p>
        </w:tc>
        <w:tc>
          <w:tcPr>
            <w:tcW w:w="49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04032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结果纠正</w:t>
            </w:r>
          </w:p>
        </w:tc>
        <w:tc>
          <w:tcPr>
            <w:tcW w:w="51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0DFF6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其他结果</w:t>
            </w:r>
          </w:p>
        </w:tc>
        <w:tc>
          <w:tcPr>
            <w:tcW w:w="49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466BB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尚未审结</w:t>
            </w:r>
          </w:p>
        </w:tc>
        <w:tc>
          <w:tcPr>
            <w:tcW w:w="55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03F34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总</w:t>
            </w:r>
          </w:p>
          <w:p w14:paraId="3CC05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计</w:t>
            </w:r>
          </w:p>
        </w:tc>
        <w:tc>
          <w:tcPr>
            <w:tcW w:w="2970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1C55D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未经复议直接起诉</w:t>
            </w:r>
          </w:p>
        </w:tc>
        <w:tc>
          <w:tcPr>
            <w:tcW w:w="2977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25CDF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复议后起诉</w:t>
            </w:r>
          </w:p>
        </w:tc>
      </w:tr>
      <w:tr w14:paraId="4F4ED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4AA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49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E58F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5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5041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49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64CB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55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AE4C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 w14:paraId="54695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结果维持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5F091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结果纠正</w:t>
            </w:r>
          </w:p>
        </w:tc>
        <w:tc>
          <w:tcPr>
            <w:tcW w:w="645" w:type="dxa"/>
            <w:noWrap w:val="0"/>
            <w:tcMar>
              <w:left w:w="108" w:type="dxa"/>
              <w:right w:w="108" w:type="dxa"/>
            </w:tcMar>
            <w:vAlign w:val="center"/>
          </w:tcPr>
          <w:p w14:paraId="3B5EC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其他结果</w:t>
            </w:r>
          </w:p>
        </w:tc>
        <w:tc>
          <w:tcPr>
            <w:tcW w:w="555" w:type="dxa"/>
            <w:noWrap w:val="0"/>
            <w:tcMar>
              <w:left w:w="108" w:type="dxa"/>
              <w:right w:w="108" w:type="dxa"/>
            </w:tcMar>
            <w:vAlign w:val="center"/>
          </w:tcPr>
          <w:p w14:paraId="4DF1E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尚未审结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77C0E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总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计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 xml:space="preserve">   </w:t>
            </w:r>
          </w:p>
        </w:tc>
        <w:tc>
          <w:tcPr>
            <w:tcW w:w="645" w:type="dxa"/>
            <w:noWrap w:val="0"/>
            <w:tcMar>
              <w:left w:w="108" w:type="dxa"/>
              <w:right w:w="108" w:type="dxa"/>
            </w:tcMar>
            <w:vAlign w:val="center"/>
          </w:tcPr>
          <w:p w14:paraId="3A686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结果维持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 w14:paraId="07A19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结果纠正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 w14:paraId="38150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其他结果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 w14:paraId="34593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尚未审结</w:t>
            </w:r>
          </w:p>
        </w:tc>
        <w:tc>
          <w:tcPr>
            <w:tcW w:w="532" w:type="dxa"/>
            <w:noWrap w:val="0"/>
            <w:tcMar>
              <w:left w:w="108" w:type="dxa"/>
              <w:right w:w="108" w:type="dxa"/>
            </w:tcMar>
            <w:vAlign w:val="center"/>
          </w:tcPr>
          <w:p w14:paraId="7A65B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总计</w:t>
            </w:r>
          </w:p>
        </w:tc>
      </w:tr>
      <w:tr w14:paraId="5EF37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02" w:type="dxa"/>
            <w:noWrap w:val="0"/>
            <w:tcMar>
              <w:left w:w="108" w:type="dxa"/>
              <w:right w:w="108" w:type="dxa"/>
            </w:tcMar>
            <w:vAlign w:val="center"/>
          </w:tcPr>
          <w:p w14:paraId="79DBA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95" w:type="dxa"/>
            <w:noWrap w:val="0"/>
            <w:tcMar>
              <w:left w:w="108" w:type="dxa"/>
              <w:right w:w="108" w:type="dxa"/>
            </w:tcMar>
            <w:vAlign w:val="center"/>
          </w:tcPr>
          <w:p w14:paraId="39B2D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510" w:type="dxa"/>
            <w:noWrap w:val="0"/>
            <w:tcMar>
              <w:left w:w="108" w:type="dxa"/>
              <w:right w:w="108" w:type="dxa"/>
            </w:tcMar>
            <w:vAlign w:val="center"/>
          </w:tcPr>
          <w:p w14:paraId="228C6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95" w:type="dxa"/>
            <w:noWrap w:val="0"/>
            <w:tcMar>
              <w:left w:w="108" w:type="dxa"/>
              <w:right w:w="108" w:type="dxa"/>
            </w:tcMar>
            <w:vAlign w:val="center"/>
          </w:tcPr>
          <w:p w14:paraId="69664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555" w:type="dxa"/>
            <w:noWrap w:val="0"/>
            <w:tcMar>
              <w:left w:w="108" w:type="dxa"/>
              <w:right w:w="108" w:type="dxa"/>
            </w:tcMar>
            <w:vAlign w:val="center"/>
          </w:tcPr>
          <w:p w14:paraId="6B813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 w14:paraId="5EF20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6B941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45" w:type="dxa"/>
            <w:noWrap w:val="0"/>
            <w:tcMar>
              <w:left w:w="108" w:type="dxa"/>
              <w:right w:w="108" w:type="dxa"/>
            </w:tcMar>
            <w:vAlign w:val="center"/>
          </w:tcPr>
          <w:p w14:paraId="7E633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555" w:type="dxa"/>
            <w:noWrap w:val="0"/>
            <w:tcMar>
              <w:left w:w="108" w:type="dxa"/>
              <w:right w:w="108" w:type="dxa"/>
            </w:tcMar>
            <w:vAlign w:val="center"/>
          </w:tcPr>
          <w:p w14:paraId="32234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74B11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45" w:type="dxa"/>
            <w:noWrap w:val="0"/>
            <w:tcMar>
              <w:left w:w="108" w:type="dxa"/>
              <w:right w:w="108" w:type="dxa"/>
            </w:tcMar>
            <w:vAlign w:val="center"/>
          </w:tcPr>
          <w:p w14:paraId="055C6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 w14:paraId="4F57E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 w14:paraId="60D82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 w14:paraId="7E185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532" w:type="dxa"/>
            <w:noWrap w:val="0"/>
            <w:tcMar>
              <w:left w:w="108" w:type="dxa"/>
              <w:right w:w="108" w:type="dxa"/>
            </w:tcMar>
            <w:vAlign w:val="center"/>
          </w:tcPr>
          <w:p w14:paraId="13EF4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</w:tr>
    </w:tbl>
    <w:p w14:paraId="598788D2">
      <w:pPr>
        <w:spacing w:line="560" w:lineRule="exact"/>
        <w:ind w:firstLine="636" w:firstLineChars="199"/>
        <w:rPr>
          <w:rFonts w:hint="eastAsia" w:ascii="黑体" w:hAnsi="黑体" w:eastAsia="黑体" w:cs="宋体"/>
          <w:sz w:val="32"/>
          <w:szCs w:val="32"/>
          <w:shd w:val="clear" w:color="auto" w:fill="auto"/>
        </w:rPr>
      </w:pPr>
    </w:p>
    <w:p w14:paraId="7BCD605B">
      <w:pPr>
        <w:spacing w:line="560" w:lineRule="exact"/>
        <w:ind w:firstLine="636" w:firstLineChars="199"/>
        <w:rPr>
          <w:rFonts w:hint="eastAsia" w:ascii="黑体" w:hAnsi="黑体" w:eastAsia="黑体" w:cs="宋体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宋体"/>
          <w:sz w:val="32"/>
          <w:szCs w:val="32"/>
          <w:shd w:val="clear" w:color="auto" w:fill="auto"/>
        </w:rPr>
        <w:t>五、存在的主要问题及改进情况</w:t>
      </w:r>
    </w:p>
    <w:p w14:paraId="401BD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auto"/>
          <w:lang w:eastAsia="zh-CN"/>
        </w:rPr>
        <w:t>（一）存在问题。202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auto"/>
          <w:lang w:eastAsia="zh-CN"/>
        </w:rPr>
        <w:t>年，虽然我局在政务信息公开方面取得了一定的成效，但与上级要求和群众期望仍存在一定差距，如对政务公开的界定还不够明确，并存在公开不及时的情况；信息公开长效机制还需要进一步完善；发布渠道还不够广泛；配套制度还有待于进一步健全。</w:t>
      </w:r>
    </w:p>
    <w:p w14:paraId="45CFC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auto"/>
          <w:lang w:eastAsia="zh-CN"/>
        </w:rPr>
        <w:t>（二）改进措施。一是进一步规范和完善政务公开的内容、形式，对涉及人民群众关心的重大问题、重大决策应及时公开，同时有区别地抓好对内与对外公开，提高公开针对性；二是进一步了解群众需求，让信息公开充分回应民生需求；三是进一步扩大信息公开的广度和深度，接受社会各界的监督。</w:t>
      </w:r>
    </w:p>
    <w:p w14:paraId="5D3646CC">
      <w:pPr>
        <w:spacing w:line="560" w:lineRule="exact"/>
        <w:ind w:firstLine="636" w:firstLineChars="199"/>
        <w:rPr>
          <w:rFonts w:hint="eastAsia" w:ascii="黑体" w:hAnsi="黑体" w:eastAsia="黑体" w:cs="宋体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宋体"/>
          <w:sz w:val="32"/>
          <w:szCs w:val="32"/>
          <w:shd w:val="clear" w:color="auto" w:fill="auto"/>
        </w:rPr>
        <w:t>六、其他需要报告的事项</w:t>
      </w:r>
    </w:p>
    <w:p w14:paraId="7B72D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本机关按照《国务院办公厅关于印发＜政府信息公开信息处理费管理办法＞的通知》（国办函〔2020〕109号）规定的按件、按量收费标准，本年度没有产生信息公开处理费。</w:t>
      </w:r>
    </w:p>
    <w:p w14:paraId="53EA479F">
      <w:pP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 xml:space="preserve">                             裕民县住房和城乡建设局</w:t>
      </w:r>
    </w:p>
    <w:p w14:paraId="2DAFF6AC">
      <w:pPr>
        <w:rPr>
          <w:rFonts w:hint="default" w:ascii="黑体" w:hAnsi="黑体" w:eastAsia="黑体" w:cs="黑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 xml:space="preserve">                                2025年6月3日</w:t>
      </w:r>
    </w:p>
    <w:p w14:paraId="0AA527DF">
      <w:pPr>
        <w:rPr>
          <w:shd w:val="clear" w:color="auto" w:fil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AD923B-78DA-468A-B346-3D90A5B5FE9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4F99C7B-B34C-495A-9E1E-37A7CB41843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39B8750-155D-4E28-9937-653749E4184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F37768A-6113-45AB-854E-A9929F3C69B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8466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2B8E2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2B8E2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NmE5ZmEyNmY1ZWIzOTkyNjI5YWViZGQ1MjJlYmYifQ=="/>
  </w:docVars>
  <w:rsids>
    <w:rsidRoot w:val="00000000"/>
    <w:rsid w:val="037547AE"/>
    <w:rsid w:val="227E17DA"/>
    <w:rsid w:val="29F108AA"/>
    <w:rsid w:val="2A8F1762"/>
    <w:rsid w:val="57236D25"/>
    <w:rsid w:val="5D722C10"/>
    <w:rsid w:val="6D7F1791"/>
    <w:rsid w:val="7C4F2043"/>
    <w:rsid w:val="7CBD65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ind w:firstLine="200" w:firstLineChars="200"/>
      <w:outlineLvl w:val="2"/>
    </w:pPr>
    <w:rPr>
      <w:rFonts w:ascii="仿宋" w:hAnsi="Times New Roman" w:eastAsia="仿宋" w:cs="宋体"/>
      <w:color w:val="FF000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1402</Words>
  <Characters>1444</Characters>
  <Lines>0</Lines>
  <Paragraphs>0</Paragraphs>
  <TotalTime>116</TotalTime>
  <ScaleCrop>false</ScaleCrop>
  <LinksUpToDate>false</LinksUpToDate>
  <CharactersWithSpaces>1513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2024-01-30T02:25:11Z</dcterms:created>
  <dc:creator>zhangzudong</dc:creator>
  <cp:lastModifiedBy>sinner</cp:lastModifiedBy>
  <cp:lastPrinted>2024-11-07T09:12:32Z</cp:lastPrinted>
  <dcterms:modified xsi:type="dcterms:W3CDTF">2025-06-03T09:40:19Z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mcheck_markmode">
    <vt:r8>0</vt:r8>
  </property>
  <property fmtid="{D5CDD505-2E9C-101B-9397-08002B2CF9AE}" pid="3" name="hmcheck_result_99ab3f78c786410b817e1937a64bcf17_correctwords">
    <vt:lpwstr>["涉及"]</vt:lpwstr>
  </property>
  <property fmtid="{D5CDD505-2E9C-101B-9397-08002B2CF9AE}" pid="4" name="hmcheck_result_99ab3f78c786410b817e1937a64bcf17_errorword">
    <vt:lpwstr>涉及到</vt:lpwstr>
  </property>
  <property fmtid="{D5CDD505-2E9C-101B-9397-08002B2CF9AE}" pid="5" name="hmcheck_result_99ab3f78c786410b817e1937a64bcf17_level">
    <vt:r8>1</vt:r8>
  </property>
  <property fmtid="{D5CDD505-2E9C-101B-9397-08002B2CF9AE}" pid="6" name="hmcheck_result_99ab3f78c786410b817e1937a64bcf17_modifiedtype">
    <vt:r8>2</vt:r8>
  </property>
  <property fmtid="{D5CDD505-2E9C-101B-9397-08002B2CF9AE}" pid="7" name="hmcheck_result_99ab3f78c786410b817e1937a64bcf17_modifiedword">
    <vt:lpwstr>涉及</vt:lpwstr>
  </property>
  <property fmtid="{D5CDD505-2E9C-101B-9397-08002B2CF9AE}" pid="8" name="hmcheck_result_99ab3f78c786410b817e1937a64bcf17_type">
    <vt:r8>5</vt:r8>
  </property>
  <property fmtid="{D5CDD505-2E9C-101B-9397-08002B2CF9AE}" pid="9" name="hmcheck_result_b2f0b493317243249ab4245dc102b356_correctwords">
    <vt:lpwstr>[]</vt:lpwstr>
  </property>
  <property fmtid="{D5CDD505-2E9C-101B-9397-08002B2CF9AE}" pid="10" name="hmcheck_result_b2f0b493317243249ab4245dc102b356_errorword">
    <vt:lpwstr>计</vt:lpwstr>
  </property>
  <property fmtid="{D5CDD505-2E9C-101B-9397-08002B2CF9AE}" pid="11" name="hmcheck_result_b2f0b493317243249ab4245dc102b356_level">
    <vt:r8>2</vt:r8>
  </property>
  <property fmtid="{D5CDD505-2E9C-101B-9397-08002B2CF9AE}" pid="12" name="hmcheck_result_b2f0b493317243249ab4245dc102b356_modifiedtype">
    <vt:r8>1</vt:r8>
  </property>
  <property fmtid="{D5CDD505-2E9C-101B-9397-08002B2CF9AE}" pid="13" name="hmcheck_result_b2f0b493317243249ab4245dc102b356_type">
    <vt:r8>0</vt:r8>
  </property>
  <property fmtid="{D5CDD505-2E9C-101B-9397-08002B2CF9AE}" pid="14" name="hmcheck_result_c0863ea713714e3e9f0815d448a3260a_correctwords">
    <vt:lpwstr>["钩稽"]</vt:lpwstr>
  </property>
  <property fmtid="{D5CDD505-2E9C-101B-9397-08002B2CF9AE}" pid="15" name="hmcheck_result_c0863ea713714e3e9f0815d448a3260a_errorword">
    <vt:lpwstr>勾稽</vt:lpwstr>
  </property>
  <property fmtid="{D5CDD505-2E9C-101B-9397-08002B2CF9AE}" pid="16" name="hmcheck_result_c0863ea713714e3e9f0815d448a3260a_level">
    <vt:r8>1</vt:r8>
  </property>
  <property fmtid="{D5CDD505-2E9C-101B-9397-08002B2CF9AE}" pid="17" name="hmcheck_result_c0863ea713714e3e9f0815d448a3260a_modifiedtype">
    <vt:r8>1</vt:r8>
  </property>
  <property fmtid="{D5CDD505-2E9C-101B-9397-08002B2CF9AE}" pid="18" name="hmcheck_result_c0863ea713714e3e9f0815d448a3260a_type">
    <vt:r8>5</vt:r8>
  </property>
  <property fmtid="{D5CDD505-2E9C-101B-9397-08002B2CF9AE}" pid="19" name="ICV">
    <vt:lpwstr>BFD5BE974B2A4DB28293281D1AAF8581_13</vt:lpwstr>
  </property>
  <property fmtid="{D5CDD505-2E9C-101B-9397-08002B2CF9AE}" pid="20" name="KSOProductBuildVer">
    <vt:lpwstr>2052-12.1.0.21171</vt:lpwstr>
  </property>
  <property fmtid="{D5CDD505-2E9C-101B-9397-08002B2CF9AE}" pid="21" name="KSOTemplateDocerSaveRecord">
    <vt:lpwstr>eyJoZGlkIjoiMDYzYjE5MGYzMzVkMDdiNTQ3M2EwODA5NDg5Mjc5MjEiLCJ1c2VySWQiOiI2NTY2MzQ2MDAifQ==</vt:lpwstr>
  </property>
</Properties>
</file>