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ECEF0">
      <w:pPr>
        <w:keepNext w:val="0"/>
        <w:keepLines w:val="0"/>
        <w:pageBreakBefore w:val="0"/>
        <w:widowControl w:val="0"/>
        <w:kinsoku/>
        <w:wordWrap/>
        <w:overflowPunct/>
        <w:topLinePunct w:val="0"/>
        <w:autoSpaceDE/>
        <w:autoSpaceDN/>
        <w:bidi w:val="0"/>
        <w:adjustRightInd/>
        <w:snapToGrid/>
        <w:spacing w:line="560" w:lineRule="exact"/>
        <w:ind w:left="0" w:hanging="880" w:hangingChars="20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裕民县农业农村局部门职责</w:t>
      </w:r>
    </w:p>
    <w:p w14:paraId="74F28A10">
      <w:pPr>
        <w:keepNext w:val="0"/>
        <w:keepLines w:val="0"/>
        <w:pageBreakBefore w:val="0"/>
        <w:widowControl w:val="0"/>
        <w:kinsoku/>
        <w:wordWrap/>
        <w:overflowPunct/>
        <w:topLinePunct w:val="0"/>
        <w:autoSpaceDE/>
        <w:autoSpaceDN/>
        <w:bidi w:val="0"/>
        <w:adjustRightInd/>
        <w:snapToGrid/>
        <w:spacing w:line="560" w:lineRule="exact"/>
        <w:ind w:left="0" w:hanging="880" w:hangingChars="200"/>
        <w:jc w:val="center"/>
        <w:textAlignment w:val="auto"/>
        <w:rPr>
          <w:rFonts w:hint="eastAsia" w:ascii="方正小标宋简体" w:hAnsi="方正小标宋简体" w:eastAsia="方正小标宋简体" w:cs="方正小标宋简体"/>
          <w:sz w:val="44"/>
          <w:szCs w:val="44"/>
          <w:lang w:val="en-US" w:eastAsia="zh-CN"/>
        </w:rPr>
      </w:pPr>
    </w:p>
    <w:p w14:paraId="373189A1">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单位地址</w:t>
      </w:r>
      <w:r>
        <w:rPr>
          <w:rFonts w:hint="eastAsia" w:asciiTheme="minorEastAsia" w:hAnsiTheme="minorEastAsia" w:cstheme="minorEastAsia"/>
          <w:sz w:val="28"/>
          <w:szCs w:val="28"/>
          <w:lang w:val="en-US" w:eastAsia="zh-CN"/>
        </w:rPr>
        <w:t>：</w:t>
      </w:r>
      <w:bookmarkStart w:id="0" w:name="_GoBack"/>
      <w:bookmarkEnd w:id="0"/>
      <w:r>
        <w:rPr>
          <w:rFonts w:hint="eastAsia" w:asciiTheme="minorEastAsia" w:hAnsiTheme="minorEastAsia" w:eastAsiaTheme="minorEastAsia" w:cstheme="minorEastAsia"/>
          <w:sz w:val="28"/>
          <w:szCs w:val="28"/>
          <w:lang w:val="en-US" w:eastAsia="zh-CN"/>
        </w:rPr>
        <w:t>裕民县巴尔鲁克东路3号</w:t>
      </w:r>
    </w:p>
    <w:p w14:paraId="5A5FAB71">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单位负责人：宫德立</w:t>
      </w:r>
    </w:p>
    <w:p w14:paraId="6AEAD28F">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办公室电话：0901-7610570</w:t>
      </w:r>
    </w:p>
    <w:p w14:paraId="245DEDE8">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办公时间：星期一至星期五（法定节假日除外）</w:t>
      </w:r>
    </w:p>
    <w:p w14:paraId="38F1B7FA">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上午</w:t>
      </w:r>
      <w:r>
        <w:rPr>
          <w:rFonts w:hint="eastAsia" w:asciiTheme="minorEastAsia" w:hAnsiTheme="minorEastAsia" w:eastAsiaTheme="minorEastAsia" w:cstheme="minorEastAsia"/>
          <w:sz w:val="28"/>
          <w:szCs w:val="28"/>
          <w:lang w:val="en-US" w:eastAsia="zh-CN"/>
        </w:rPr>
        <w:t>10:00—14:00  下午16:00—20:00</w:t>
      </w:r>
    </w:p>
    <w:p w14:paraId="05E2DFAE">
      <w:pPr>
        <w:keepNext w:val="0"/>
        <w:keepLines w:val="0"/>
        <w:pageBreakBefore w:val="0"/>
        <w:widowControl w:val="0"/>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单位职责职能：</w:t>
      </w:r>
    </w:p>
    <w:p w14:paraId="4DB7C024">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组织实施“三农”工作的开展战略，中长期规划，指导监督农业综合执法。</w:t>
      </w:r>
    </w:p>
    <w:p w14:paraId="2599F9F3">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拟定深化农村经济体制改革和巩固完善农村基本经营制度的政策意见。</w:t>
      </w:r>
    </w:p>
    <w:p w14:paraId="4FF6419C">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负责全县种植业、农业机械等农业各产业的监督管理，指导种植业等农产品生产。</w:t>
      </w:r>
    </w:p>
    <w:p w14:paraId="1AE315EB">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负责农产品质量安全监督管理。</w:t>
      </w:r>
    </w:p>
    <w:p w14:paraId="2DA35C49">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负责农业防灾减灾、农业作物重大病虫害防治工作。</w:t>
      </w:r>
    </w:p>
    <w:p w14:paraId="1CF7E309">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负责全县有关农业生产资料和农业投入品的监督管理</w:t>
      </w:r>
    </w:p>
    <w:p w14:paraId="10D3CB04">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统筹协调和监督指导全县农业综合行政执法工作。</w:t>
      </w:r>
    </w:p>
    <w:p w14:paraId="1F05C68C">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负责对职责范围内有关行业、领域安全生产工作实施监督管理。</w:t>
      </w:r>
    </w:p>
    <w:p w14:paraId="36E8693E">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kern w:val="0"/>
          <w:sz w:val="28"/>
          <w:szCs w:val="28"/>
          <w:lang w:eastAsia="zh-CN"/>
        </w:rPr>
        <w:t>参与农业农村局党组集体领导，主持农业农村机械化发展中心全</w:t>
      </w:r>
      <w:r>
        <w:rPr>
          <w:rFonts w:hint="eastAsia" w:asciiTheme="minorEastAsia" w:hAnsiTheme="minorEastAsia" w:eastAsiaTheme="minorEastAsia" w:cstheme="minorEastAsia"/>
          <w:kern w:val="0"/>
          <w:sz w:val="28"/>
          <w:szCs w:val="28"/>
        </w:rPr>
        <w:t>盘</w:t>
      </w:r>
      <w:r>
        <w:rPr>
          <w:rFonts w:hint="eastAsia" w:asciiTheme="minorEastAsia" w:hAnsiTheme="minorEastAsia" w:eastAsiaTheme="minorEastAsia" w:cstheme="minorEastAsia"/>
          <w:kern w:val="0"/>
          <w:sz w:val="28"/>
          <w:szCs w:val="28"/>
          <w:lang w:eastAsia="zh-CN"/>
        </w:rPr>
        <w:t>工作，组织落实农业农村局党组的工作部署。</w:t>
      </w:r>
    </w:p>
    <w:p w14:paraId="1AECC1DD">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kern w:val="0"/>
          <w:sz w:val="28"/>
          <w:szCs w:val="28"/>
          <w:lang w:eastAsia="zh-CN"/>
        </w:rPr>
        <w:t>参与农业农村局党组集体领导，主持畜牧兽医站全</w:t>
      </w:r>
      <w:r>
        <w:rPr>
          <w:rFonts w:hint="eastAsia" w:asciiTheme="minorEastAsia" w:hAnsiTheme="minorEastAsia" w:eastAsiaTheme="minorEastAsia" w:cstheme="minorEastAsia"/>
          <w:kern w:val="0"/>
          <w:sz w:val="28"/>
          <w:szCs w:val="28"/>
        </w:rPr>
        <w:t>盘</w:t>
      </w:r>
      <w:r>
        <w:rPr>
          <w:rFonts w:hint="eastAsia" w:asciiTheme="minorEastAsia" w:hAnsiTheme="minorEastAsia" w:eastAsiaTheme="minorEastAsia" w:cstheme="minorEastAsia"/>
          <w:kern w:val="0"/>
          <w:sz w:val="28"/>
          <w:szCs w:val="28"/>
          <w:lang w:eastAsia="zh-CN"/>
        </w:rPr>
        <w:t>工作，组织落实农业农村局党组的工作部署。</w:t>
      </w:r>
    </w:p>
    <w:p w14:paraId="0ADD8876">
      <w:pPr>
        <w:keepNext w:val="0"/>
        <w:keepLines w:val="0"/>
        <w:pageBreakBefore w:val="0"/>
        <w:widowControl w:val="0"/>
        <w:numPr>
          <w:ilvl w:val="0"/>
          <w:numId w:val="1"/>
        </w:numPr>
        <w:kinsoku/>
        <w:wordWrap/>
        <w:overflowPunct/>
        <w:topLinePunct w:val="0"/>
        <w:autoSpaceDE/>
        <w:autoSpaceDN/>
        <w:bidi w:val="0"/>
        <w:adjustRightInd/>
        <w:snapToGrid/>
        <w:spacing w:line="480" w:lineRule="atLeast"/>
        <w:ind w:left="0" w:firstLine="560" w:firstLineChars="200"/>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完善县委、县政府交办的其他工作任务。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AC79817D-13A3-49A4-A9B2-B5EFF7C14C12}"/>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8BCB86"/>
    <w:multiLevelType w:val="singleLevel"/>
    <w:tmpl w:val="508BCB86"/>
    <w:lvl w:ilvl="0" w:tentative="0">
      <w:start w:val="1"/>
      <w:numFmt w:val="chineseCounting"/>
      <w:suff w:val="nothing"/>
      <w:lvlText w:val="%1、"/>
      <w:lvlJc w:val="left"/>
      <w:rPr>
        <w:rFonts w:hint="eastAsia" w:ascii="楷体_GB2312" w:hAnsi="楷体_GB2312" w:eastAsia="楷体_GB2312" w:cs="楷体_GB2312"/>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YjE5MGYzMzVkMDdiNTQ3M2EwODA5NDg5Mjc5MjEifQ=="/>
  </w:docVars>
  <w:rsids>
    <w:rsidRoot w:val="48850123"/>
    <w:rsid w:val="25E0554E"/>
    <w:rsid w:val="2BEE68E9"/>
    <w:rsid w:val="36BF74E8"/>
    <w:rsid w:val="48850123"/>
    <w:rsid w:val="66FC6B18"/>
    <w:rsid w:val="72A80E54"/>
    <w:rsid w:val="779C4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402</Words>
  <Characters>429</Characters>
  <Lines>0</Lines>
  <Paragraphs>0</Paragraphs>
  <TotalTime>3</TotalTime>
  <ScaleCrop>false</ScaleCrop>
  <LinksUpToDate>false</LinksUpToDate>
  <CharactersWithSpaces>431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2023-11-14T02:44:00Z</dcterms:created>
  <dc:creator>lenovo</dc:creator>
  <cp:lastModifiedBy>sinner</cp:lastModifiedBy>
  <cp:lastPrinted>2023-11-14T03:04:00Z</cp:lastPrinted>
  <dcterms:modified xsi:type="dcterms:W3CDTF">2024-11-06T10:59:40Z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35A506B421B046B69E3049D331335A71_12</vt:lpwstr>
  </property>
</Properties>
</file>