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9AB96">
      <w:pPr>
        <w:keepNext w:val="0"/>
        <w:keepLines w:val="0"/>
        <w:pageBreakBefore w:val="0"/>
        <w:widowControl w:val="0"/>
        <w:tabs>
          <w:tab w:val="left" w:pos="685"/>
        </w:tabs>
        <w:kinsoku/>
        <w:wordWrap/>
        <w:overflowPunct w:val="0"/>
        <w:topLinePunct/>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bCs/>
          <w:i w:val="0"/>
          <w:iCs w:val="0"/>
          <w:caps w:val="0"/>
          <w:color w:val="3D3D3D"/>
          <w:spacing w:val="17"/>
          <w:sz w:val="44"/>
          <w:szCs w:val="44"/>
          <w:shd w:val="clear" w:color="auto" w:fill="FFFFFF"/>
        </w:rPr>
      </w:pPr>
      <w:bookmarkStart w:id="0" w:name="_Toc25512"/>
      <w:bookmarkStart w:id="1" w:name="_Toc4614"/>
      <w:bookmarkStart w:id="2" w:name="_Toc7692"/>
      <w:bookmarkStart w:id="3" w:name="_Toc26145"/>
      <w:bookmarkStart w:id="4" w:name="_Toc24597"/>
      <w:bookmarkStart w:id="82" w:name="_GoBack"/>
      <w:bookmarkEnd w:id="82"/>
      <w:r>
        <w:rPr>
          <w:rFonts w:hint="eastAsia" w:ascii="方正小标宋简体" w:hAnsi="方正小标宋简体" w:eastAsia="方正小标宋简体" w:cs="方正小标宋简体"/>
          <w:b/>
          <w:bCs/>
          <w:i w:val="0"/>
          <w:iCs w:val="0"/>
          <w:caps w:val="0"/>
          <w:color w:val="3D3D3D"/>
          <w:spacing w:val="-11"/>
          <w:sz w:val="44"/>
          <w:szCs w:val="44"/>
          <w:shd w:val="clear" w:color="auto" w:fill="FFFFFF"/>
          <w:lang w:val="en-US" w:eastAsia="zh-CN"/>
        </w:rPr>
        <w:t>裕民县</w:t>
      </w:r>
      <w:r>
        <w:rPr>
          <w:rFonts w:hint="eastAsia" w:ascii="方正小标宋简体" w:hAnsi="方正小标宋简体" w:eastAsia="方正小标宋简体" w:cs="方正小标宋简体"/>
          <w:b/>
          <w:bCs/>
          <w:i w:val="0"/>
          <w:iCs w:val="0"/>
          <w:caps w:val="0"/>
          <w:color w:val="3D3D3D"/>
          <w:spacing w:val="17"/>
          <w:sz w:val="44"/>
          <w:szCs w:val="44"/>
          <w:shd w:val="clear" w:color="auto" w:fill="FFFFFF"/>
          <w:lang w:val="en-US" w:eastAsia="zh-CN"/>
        </w:rPr>
        <w:t>新疆腾辉鸿通建设工程有限公司“8·24”机械伤害</w:t>
      </w:r>
      <w:r>
        <w:rPr>
          <w:rFonts w:hint="eastAsia" w:ascii="方正小标宋简体" w:hAnsi="方正小标宋简体" w:eastAsia="方正小标宋简体" w:cs="方正小标宋简体"/>
          <w:b/>
          <w:bCs/>
          <w:i w:val="0"/>
          <w:iCs w:val="0"/>
          <w:caps w:val="0"/>
          <w:color w:val="3D3D3D"/>
          <w:spacing w:val="17"/>
          <w:sz w:val="44"/>
          <w:szCs w:val="44"/>
          <w:shd w:val="clear" w:color="auto" w:fill="FFFFFF"/>
        </w:rPr>
        <w:t>事故调查报告</w:t>
      </w:r>
      <w:bookmarkEnd w:id="0"/>
    </w:p>
    <w:p w14:paraId="1C9DAAA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color w:val="auto"/>
          <w:spacing w:val="11"/>
          <w:sz w:val="44"/>
          <w:szCs w:val="44"/>
          <w:lang w:val="en-US" w:eastAsia="zh-CN"/>
        </w:rPr>
      </w:pPr>
    </w:p>
    <w:p w14:paraId="26653AB9">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5727E350">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59806030">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008343D8">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40D143B3">
      <w:pPr>
        <w:keepNext w:val="0"/>
        <w:keepLines w:val="0"/>
        <w:pageBreakBefore w:val="0"/>
        <w:kinsoku/>
        <w:wordWrap/>
        <w:overflowPunct/>
        <w:topLinePunct w:val="0"/>
        <w:autoSpaceDN/>
        <w:bidi w:val="0"/>
        <w:adjustRightInd/>
        <w:snapToGrid/>
        <w:spacing w:line="560" w:lineRule="exact"/>
        <w:jc w:val="both"/>
        <w:rPr>
          <w:rFonts w:hint="default" w:ascii="Times New Roman" w:hAnsi="Times New Roman" w:cs="Times New Roman"/>
          <w:color w:val="auto"/>
          <w:sz w:val="44"/>
          <w:szCs w:val="44"/>
          <w:lang w:val="en-US" w:eastAsia="zh-CN"/>
        </w:rPr>
      </w:pPr>
    </w:p>
    <w:p w14:paraId="0F7FB28B">
      <w:pPr>
        <w:keepNext w:val="0"/>
        <w:keepLines w:val="0"/>
        <w:pageBreakBefore w:val="0"/>
        <w:kinsoku/>
        <w:wordWrap/>
        <w:overflowPunct/>
        <w:topLinePunct w:val="0"/>
        <w:autoSpaceDN/>
        <w:bidi w:val="0"/>
        <w:adjustRightInd/>
        <w:snapToGrid/>
        <w:spacing w:line="560" w:lineRule="exact"/>
        <w:jc w:val="both"/>
        <w:rPr>
          <w:rFonts w:hint="default" w:ascii="Times New Roman" w:hAnsi="Times New Roman" w:cs="Times New Roman"/>
          <w:color w:val="auto"/>
          <w:sz w:val="44"/>
          <w:szCs w:val="44"/>
          <w:lang w:val="en-US" w:eastAsia="zh-CN"/>
        </w:rPr>
      </w:pPr>
    </w:p>
    <w:p w14:paraId="3529C0A7">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660FBE18">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66B7A5FD">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47C29200">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3F24CB02">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0B755231">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739C7815">
      <w:pPr>
        <w:keepNext w:val="0"/>
        <w:keepLines w:val="0"/>
        <w:pageBreakBefore w:val="0"/>
        <w:kinsoku/>
        <w:wordWrap/>
        <w:overflowPunct/>
        <w:topLinePunct w:val="0"/>
        <w:autoSpaceDN/>
        <w:bidi w:val="0"/>
        <w:adjustRightInd/>
        <w:snapToGrid/>
        <w:spacing w:line="560" w:lineRule="exact"/>
        <w:jc w:val="center"/>
        <w:rPr>
          <w:rFonts w:hint="default" w:ascii="Times New Roman" w:hAnsi="Times New Roman" w:cs="Times New Roman"/>
          <w:color w:val="auto"/>
          <w:sz w:val="44"/>
          <w:szCs w:val="44"/>
          <w:lang w:val="en-US" w:eastAsia="zh-CN"/>
        </w:rPr>
      </w:pPr>
    </w:p>
    <w:p w14:paraId="69572B5F">
      <w:pPr>
        <w:keepNext w:val="0"/>
        <w:keepLines w:val="0"/>
        <w:pageBreakBefore w:val="0"/>
        <w:kinsoku/>
        <w:wordWrap/>
        <w:overflowPunct/>
        <w:topLinePunct w:val="0"/>
        <w:autoSpaceDN/>
        <w:bidi w:val="0"/>
        <w:adjustRightInd/>
        <w:snapToGrid/>
        <w:spacing w:line="560" w:lineRule="exact"/>
        <w:jc w:val="both"/>
        <w:rPr>
          <w:rFonts w:hint="default" w:ascii="Times New Roman" w:hAnsi="Times New Roman" w:eastAsia="仿宋_GB2312" w:cs="Times New Roman"/>
          <w:color w:val="auto"/>
          <w:kern w:val="2"/>
          <w:sz w:val="32"/>
          <w:szCs w:val="32"/>
          <w:lang w:val="en-US" w:eastAsia="zh-CN" w:bidi="ar-SA"/>
        </w:rPr>
      </w:pPr>
    </w:p>
    <w:p w14:paraId="4ADA54B9">
      <w:pPr>
        <w:keepNext w:val="0"/>
        <w:keepLines w:val="0"/>
        <w:pageBreakBefore w:val="0"/>
        <w:widowControl w:val="0"/>
        <w:tabs>
          <w:tab w:val="left" w:pos="685"/>
        </w:tabs>
        <w:kinsoku/>
        <w:wordWrap/>
        <w:overflowPunct w:val="0"/>
        <w:topLinePunct/>
        <w:autoSpaceDE/>
        <w:autoSpaceDN/>
        <w:bidi w:val="0"/>
        <w:adjustRightInd/>
        <w:snapToGrid/>
        <w:spacing w:line="700" w:lineRule="exact"/>
        <w:ind w:left="3260" w:hanging="3260" w:hangingChars="1000"/>
        <w:jc w:val="both"/>
        <w:textAlignment w:val="auto"/>
        <w:outlineLvl w:val="9"/>
        <w:rPr>
          <w:rFonts w:hint="eastAsia" w:ascii="楷体" w:hAnsi="楷体" w:eastAsia="楷体" w:cs="楷体"/>
          <w:color w:val="auto"/>
          <w:spacing w:val="0"/>
          <w:kern w:val="2"/>
          <w:sz w:val="32"/>
          <w:szCs w:val="32"/>
          <w:lang w:val="en-US" w:eastAsia="zh-CN" w:bidi="ar-SA"/>
        </w:rPr>
      </w:pPr>
      <w:r>
        <w:rPr>
          <w:rFonts w:hint="eastAsia" w:eastAsia="仿宋_GB2312" w:cs="Times New Roman"/>
          <w:color w:val="auto"/>
          <w:kern w:val="2"/>
          <w:sz w:val="32"/>
          <w:szCs w:val="32"/>
          <w:lang w:val="en-US" w:eastAsia="zh-CN" w:bidi="ar-SA"/>
        </w:rPr>
        <w:t xml:space="preserve"> </w:t>
      </w:r>
      <w:r>
        <w:rPr>
          <w:rFonts w:hint="eastAsia" w:eastAsia="仿宋_GB2312" w:cs="Times New Roman"/>
          <w:color w:val="auto"/>
          <w:spacing w:val="0"/>
          <w:kern w:val="2"/>
          <w:sz w:val="32"/>
          <w:szCs w:val="32"/>
          <w:lang w:val="en-US" w:eastAsia="zh-CN" w:bidi="ar-SA"/>
        </w:rPr>
        <w:t xml:space="preserve">       </w:t>
      </w:r>
      <w:r>
        <w:rPr>
          <w:rFonts w:hint="eastAsia" w:ascii="仿宋_GB2312" w:hAnsi="仿宋_GB2312" w:eastAsia="仿宋_GB2312" w:cs="仿宋_GB2312"/>
          <w:b/>
          <w:bCs/>
          <w:color w:val="auto"/>
          <w:spacing w:val="0"/>
          <w:kern w:val="2"/>
          <w:sz w:val="32"/>
          <w:szCs w:val="32"/>
          <w:lang w:val="en-US" w:eastAsia="zh-CN" w:bidi="ar-SA"/>
        </w:rPr>
        <w:t>编制单位：</w:t>
      </w:r>
      <w:r>
        <w:rPr>
          <w:rFonts w:hint="eastAsia" w:ascii="楷体" w:hAnsi="楷体" w:eastAsia="楷体" w:cs="楷体"/>
          <w:color w:val="auto"/>
          <w:spacing w:val="0"/>
          <w:kern w:val="2"/>
          <w:sz w:val="32"/>
          <w:szCs w:val="32"/>
          <w:lang w:val="en-US" w:eastAsia="zh-CN" w:bidi="ar-SA"/>
        </w:rPr>
        <w:t>裕民县新疆腾辉鸿通建设工程有限公司“8·24”机械伤害事故调查组</w:t>
      </w:r>
    </w:p>
    <w:p w14:paraId="56E916A5">
      <w:pPr>
        <w:keepNext w:val="0"/>
        <w:keepLines w:val="0"/>
        <w:pageBreakBefore w:val="0"/>
        <w:kinsoku/>
        <w:wordWrap/>
        <w:overflowPunct/>
        <w:topLinePunct w:val="0"/>
        <w:autoSpaceDN/>
        <w:bidi w:val="0"/>
        <w:adjustRightInd/>
        <w:snapToGrid/>
        <w:spacing w:line="560" w:lineRule="exact"/>
        <w:ind w:firstLine="1304" w:firstLineChars="400"/>
        <w:jc w:val="both"/>
        <w:rPr>
          <w:rFonts w:hint="default" w:ascii="黑体" w:hAnsi="黑体" w:eastAsia="黑体" w:cs="黑体"/>
          <w:spacing w:val="0"/>
          <w:sz w:val="32"/>
          <w:szCs w:val="32"/>
          <w:lang w:val="en-US"/>
        </w:rPr>
        <w:sectPr>
          <w:footerReference r:id="rId4" w:type="default"/>
          <w:footnotePr>
            <w:numFmt w:val="decimal"/>
          </w:footnotePr>
          <w:pgSz w:w="11906" w:h="16838"/>
          <w:pgMar w:top="2098" w:right="1531" w:bottom="1984" w:left="1531" w:header="851" w:footer="992" w:gutter="0"/>
          <w:pgNumType w:fmt="numberInDash" w:start="1"/>
          <w:cols w:space="720" w:num="1"/>
          <w:rtlGutter w:val="0"/>
          <w:docGrid w:type="linesAndChars" w:linePitch="579" w:charSpace="1229"/>
        </w:sectPr>
      </w:pPr>
      <w:r>
        <w:rPr>
          <w:rFonts w:hint="default" w:ascii="仿宋_GB2312" w:hAnsi="仿宋_GB2312" w:eastAsia="仿宋_GB2312" w:cs="仿宋_GB2312"/>
          <w:b/>
          <w:bCs/>
          <w:color w:val="auto"/>
          <w:spacing w:val="0"/>
          <w:kern w:val="2"/>
          <w:sz w:val="32"/>
          <w:szCs w:val="32"/>
          <w:lang w:val="en-US" w:eastAsia="zh-CN" w:bidi="ar-SA"/>
        </w:rPr>
        <w:t>编制日期</w:t>
      </w:r>
      <w:r>
        <w:rPr>
          <w:rFonts w:hint="default" w:ascii="Times New Roman" w:hAnsi="Times New Roman" w:eastAsia="仿宋_GB2312" w:cs="Times New Roman"/>
          <w:color w:val="auto"/>
          <w:spacing w:val="0"/>
          <w:kern w:val="2"/>
          <w:sz w:val="32"/>
          <w:szCs w:val="32"/>
          <w:lang w:val="en-US" w:eastAsia="zh-CN" w:bidi="ar-SA"/>
        </w:rPr>
        <w:t>：</w:t>
      </w:r>
      <w:r>
        <w:rPr>
          <w:rFonts w:hint="default" w:ascii="楷体" w:hAnsi="楷体" w:eastAsia="楷体" w:cs="楷体"/>
          <w:color w:val="auto"/>
          <w:spacing w:val="0"/>
          <w:kern w:val="2"/>
          <w:sz w:val="32"/>
          <w:szCs w:val="32"/>
          <w:lang w:val="en-US" w:eastAsia="zh-CN" w:bidi="ar-SA"/>
        </w:rPr>
        <w:t>2024年</w:t>
      </w:r>
      <w:r>
        <w:rPr>
          <w:rFonts w:hint="eastAsia" w:ascii="楷体" w:hAnsi="楷体" w:eastAsia="楷体" w:cs="楷体"/>
          <w:color w:val="auto"/>
          <w:spacing w:val="0"/>
          <w:kern w:val="2"/>
          <w:sz w:val="32"/>
          <w:szCs w:val="32"/>
          <w:lang w:val="en-US" w:eastAsia="zh-CN" w:bidi="ar-SA"/>
        </w:rPr>
        <w:t>8</w:t>
      </w:r>
      <w:r>
        <w:rPr>
          <w:rFonts w:hint="default" w:ascii="楷体" w:hAnsi="楷体" w:eastAsia="楷体" w:cs="楷体"/>
          <w:color w:val="auto"/>
          <w:spacing w:val="0"/>
          <w:kern w:val="2"/>
          <w:sz w:val="32"/>
          <w:szCs w:val="32"/>
          <w:lang w:val="en-US" w:eastAsia="zh-CN" w:bidi="ar-SA"/>
        </w:rPr>
        <w:t>月</w:t>
      </w:r>
      <w:r>
        <w:rPr>
          <w:rFonts w:hint="eastAsia" w:ascii="楷体" w:hAnsi="楷体" w:eastAsia="楷体" w:cs="楷体"/>
          <w:color w:val="auto"/>
          <w:spacing w:val="0"/>
          <w:kern w:val="2"/>
          <w:sz w:val="32"/>
          <w:szCs w:val="32"/>
          <w:lang w:val="en-US" w:eastAsia="zh-CN" w:bidi="ar-SA"/>
        </w:rPr>
        <w:t>26日</w:t>
      </w:r>
    </w:p>
    <w:p w14:paraId="38AB8568">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w:t>
      </w:r>
      <w:r>
        <w:rPr>
          <w:rFonts w:hint="eastAsia" w:ascii="宋体" w:hAnsi="宋体"/>
          <w:sz w:val="32"/>
          <w:szCs w:val="32"/>
          <w:lang w:val="en-US" w:eastAsia="zh-CN"/>
        </w:rPr>
        <w:t xml:space="preserve">  </w:t>
      </w:r>
      <w:r>
        <w:rPr>
          <w:rFonts w:ascii="宋体" w:hAnsi="宋体" w:eastAsia="宋体"/>
          <w:sz w:val="32"/>
          <w:szCs w:val="32"/>
        </w:rPr>
        <w:t>录</w:t>
      </w:r>
    </w:p>
    <w:p w14:paraId="607D1D8F">
      <w:pPr>
        <w:pStyle w:val="17"/>
        <w:tabs>
          <w:tab w:val="right" w:leader="dot" w:pos="8844"/>
        </w:tabs>
      </w:pPr>
      <w:r>
        <w:fldChar w:fldCharType="begin"/>
      </w:r>
      <w:r>
        <w:instrText xml:space="preserve">TOC \o "1-3" \h \u </w:instrText>
      </w:r>
      <w:r>
        <w:fldChar w:fldCharType="separate"/>
      </w:r>
      <w:r>
        <w:fldChar w:fldCharType="begin"/>
      </w:r>
      <w:r>
        <w:instrText xml:space="preserve"> HYPERLINK \l _Toc25512 </w:instrText>
      </w:r>
      <w:r>
        <w:fldChar w:fldCharType="separate"/>
      </w:r>
      <w:r>
        <w:rPr>
          <w:rFonts w:hint="eastAsia" w:ascii="方正小标宋简体" w:hAnsi="方正小标宋简体" w:eastAsia="方正小标宋简体" w:cs="方正小标宋简体"/>
          <w:bCs/>
          <w:i w:val="0"/>
          <w:iCs w:val="0"/>
          <w:caps w:val="0"/>
          <w:spacing w:val="-11"/>
          <w:szCs w:val="44"/>
          <w:shd w:val="clear" w:color="auto" w:fill="FFFFFF"/>
          <w:lang w:val="en-US" w:eastAsia="zh-CN"/>
        </w:rPr>
        <w:t>裕民县</w:t>
      </w:r>
      <w:r>
        <w:rPr>
          <w:rFonts w:hint="eastAsia" w:ascii="方正小标宋简体" w:hAnsi="方正小标宋简体" w:eastAsia="方正小标宋简体" w:cs="方正小标宋简体"/>
          <w:bCs/>
          <w:i w:val="0"/>
          <w:iCs w:val="0"/>
          <w:caps w:val="0"/>
          <w:spacing w:val="17"/>
          <w:szCs w:val="44"/>
          <w:shd w:val="clear" w:color="auto" w:fill="FFFFFF"/>
          <w:lang w:val="en-US" w:eastAsia="zh-CN"/>
        </w:rPr>
        <w:t>新疆腾辉鸿通建设工程有限公司“8·24”一般机械伤害</w:t>
      </w:r>
      <w:r>
        <w:rPr>
          <w:rFonts w:hint="eastAsia" w:ascii="方正小标宋简体" w:hAnsi="方正小标宋简体" w:eastAsia="方正小标宋简体" w:cs="方正小标宋简体"/>
          <w:bCs/>
          <w:i w:val="0"/>
          <w:iCs w:val="0"/>
          <w:caps w:val="0"/>
          <w:spacing w:val="17"/>
          <w:szCs w:val="44"/>
          <w:shd w:val="clear" w:color="auto" w:fill="FFFFFF"/>
        </w:rPr>
        <w:t>事故调查报告</w:t>
      </w:r>
      <w:r>
        <w:tab/>
      </w:r>
      <w:r>
        <w:fldChar w:fldCharType="begin"/>
      </w:r>
      <w:r>
        <w:instrText xml:space="preserve"> PAGEREF _Toc25512 \h </w:instrText>
      </w:r>
      <w:r>
        <w:fldChar w:fldCharType="separate"/>
      </w:r>
      <w:r>
        <w:t>- 1 -</w:t>
      </w:r>
      <w:r>
        <w:fldChar w:fldCharType="end"/>
      </w:r>
      <w:r>
        <w:fldChar w:fldCharType="end"/>
      </w:r>
    </w:p>
    <w:p w14:paraId="32D0AE7D">
      <w:pPr>
        <w:pStyle w:val="17"/>
        <w:tabs>
          <w:tab w:val="right" w:leader="dot" w:pos="8844"/>
        </w:tabs>
      </w:pPr>
      <w:r>
        <w:fldChar w:fldCharType="begin"/>
      </w:r>
      <w:r>
        <w:instrText xml:space="preserve"> HYPERLINK \l _Toc23889 </w:instrText>
      </w:r>
      <w:r>
        <w:fldChar w:fldCharType="separate"/>
      </w:r>
      <w:r>
        <w:rPr>
          <w:rFonts w:hint="eastAsia" w:ascii="黑体" w:hAnsi="黑体" w:eastAsia="黑体" w:cs="黑体"/>
          <w:spacing w:val="0"/>
        </w:rPr>
        <w:t>一、基本情况</w:t>
      </w:r>
      <w:r>
        <w:tab/>
      </w:r>
      <w:r>
        <w:fldChar w:fldCharType="begin"/>
      </w:r>
      <w:r>
        <w:instrText xml:space="preserve"> PAGEREF _Toc23889 \h </w:instrText>
      </w:r>
      <w:r>
        <w:fldChar w:fldCharType="separate"/>
      </w:r>
      <w:r>
        <w:t>2</w:t>
      </w:r>
      <w:r>
        <w:fldChar w:fldCharType="end"/>
      </w:r>
      <w:r>
        <w:fldChar w:fldCharType="end"/>
      </w:r>
    </w:p>
    <w:p w14:paraId="40D9587B">
      <w:pPr>
        <w:pStyle w:val="15"/>
        <w:tabs>
          <w:tab w:val="right" w:leader="dot" w:pos="8844"/>
        </w:tabs>
      </w:pPr>
      <w:r>
        <w:fldChar w:fldCharType="begin"/>
      </w:r>
      <w:r>
        <w:instrText xml:space="preserve"> HYPERLINK \l _Toc25013 </w:instrText>
      </w:r>
      <w:r>
        <w:fldChar w:fldCharType="separate"/>
      </w:r>
      <w:r>
        <w:rPr>
          <w:rFonts w:hint="default" w:ascii="Times New Roman" w:hAnsi="Times New Roman" w:eastAsia="楷体_GB2312" w:cs="Times New Roman"/>
          <w:bCs/>
          <w:spacing w:val="0"/>
          <w:lang w:val="en-US" w:eastAsia="zh-CN"/>
        </w:rPr>
        <w:t>（一）事故发生单位</w:t>
      </w:r>
      <w:r>
        <w:rPr>
          <w:rFonts w:hint="eastAsia" w:eastAsia="楷体_GB2312" w:cs="Times New Roman"/>
          <w:bCs/>
          <w:spacing w:val="0"/>
          <w:lang w:val="en-US" w:eastAsia="zh-CN"/>
        </w:rPr>
        <w:t>基本情况</w:t>
      </w:r>
      <w:r>
        <w:tab/>
      </w:r>
      <w:r>
        <w:fldChar w:fldCharType="begin"/>
      </w:r>
      <w:r>
        <w:instrText xml:space="preserve"> PAGEREF _Toc25013 \h </w:instrText>
      </w:r>
      <w:r>
        <w:fldChar w:fldCharType="separate"/>
      </w:r>
      <w:r>
        <w:t>2</w:t>
      </w:r>
      <w:r>
        <w:fldChar w:fldCharType="end"/>
      </w:r>
      <w:r>
        <w:fldChar w:fldCharType="end"/>
      </w:r>
    </w:p>
    <w:p w14:paraId="4901901A">
      <w:pPr>
        <w:pStyle w:val="15"/>
        <w:tabs>
          <w:tab w:val="right" w:leader="dot" w:pos="8844"/>
        </w:tabs>
      </w:pPr>
      <w:r>
        <w:fldChar w:fldCharType="begin"/>
      </w:r>
      <w:r>
        <w:instrText xml:space="preserve"> HYPERLINK \l _Toc17437 </w:instrText>
      </w:r>
      <w:r>
        <w:fldChar w:fldCharType="separate"/>
      </w:r>
      <w:r>
        <w:rPr>
          <w:rFonts w:hint="eastAsia" w:ascii="楷体_GB2312" w:hAnsi="楷体_GB2312" w:eastAsia="楷体_GB2312" w:cs="楷体_GB2312"/>
          <w:bCs/>
          <w:spacing w:val="0"/>
          <w:lang w:val="en-US" w:eastAsia="zh-CN"/>
        </w:rPr>
        <w:t>（二） 企业经营情况</w:t>
      </w:r>
      <w:r>
        <w:tab/>
      </w:r>
      <w:r>
        <w:fldChar w:fldCharType="begin"/>
      </w:r>
      <w:r>
        <w:instrText xml:space="preserve"> PAGEREF _Toc17437 \h </w:instrText>
      </w:r>
      <w:r>
        <w:fldChar w:fldCharType="separate"/>
      </w:r>
      <w:r>
        <w:t>3</w:t>
      </w:r>
      <w:r>
        <w:fldChar w:fldCharType="end"/>
      </w:r>
      <w:r>
        <w:fldChar w:fldCharType="end"/>
      </w:r>
    </w:p>
    <w:p w14:paraId="03A34129">
      <w:pPr>
        <w:pStyle w:val="15"/>
        <w:tabs>
          <w:tab w:val="right" w:leader="dot" w:pos="8844"/>
        </w:tabs>
      </w:pPr>
      <w:r>
        <w:fldChar w:fldCharType="begin"/>
      </w:r>
      <w:r>
        <w:instrText xml:space="preserve"> HYPERLINK \l _Toc7064 </w:instrText>
      </w:r>
      <w:r>
        <w:fldChar w:fldCharType="separate"/>
      </w:r>
      <w:r>
        <w:rPr>
          <w:rFonts w:hint="eastAsia" w:ascii="楷体_GB2312" w:hAnsi="楷体_GB2312" w:eastAsia="楷体_GB2312" w:cs="楷体_GB2312"/>
          <w:bCs/>
          <w:spacing w:val="0"/>
          <w:lang w:val="en-US" w:eastAsia="zh-CN"/>
        </w:rPr>
        <w:t>（三）事故发生单位与伤亡人员劳动关系情况</w:t>
      </w:r>
      <w:r>
        <w:tab/>
      </w:r>
      <w:r>
        <w:fldChar w:fldCharType="begin"/>
      </w:r>
      <w:r>
        <w:instrText xml:space="preserve"> PAGEREF _Toc7064 \h </w:instrText>
      </w:r>
      <w:r>
        <w:fldChar w:fldCharType="separate"/>
      </w:r>
      <w:r>
        <w:t>4</w:t>
      </w:r>
      <w:r>
        <w:fldChar w:fldCharType="end"/>
      </w:r>
      <w:r>
        <w:fldChar w:fldCharType="end"/>
      </w:r>
    </w:p>
    <w:p w14:paraId="528FB392">
      <w:pPr>
        <w:pStyle w:val="17"/>
        <w:tabs>
          <w:tab w:val="right" w:leader="dot" w:pos="8844"/>
        </w:tabs>
      </w:pPr>
      <w:r>
        <w:fldChar w:fldCharType="begin"/>
      </w:r>
      <w:r>
        <w:instrText xml:space="preserve"> HYPERLINK \l _Toc5993 </w:instrText>
      </w:r>
      <w:r>
        <w:fldChar w:fldCharType="separate"/>
      </w:r>
      <w:r>
        <w:rPr>
          <w:rFonts w:hint="eastAsia" w:ascii="黑体" w:hAnsi="黑体" w:eastAsia="黑体" w:cs="黑体"/>
          <w:bCs w:val="0"/>
          <w:spacing w:val="0"/>
          <w:lang w:val="en-US" w:eastAsia="zh-CN"/>
        </w:rPr>
        <w:t>二、事故发生经过及应急救援情况</w:t>
      </w:r>
      <w:r>
        <w:tab/>
      </w:r>
      <w:r>
        <w:fldChar w:fldCharType="begin"/>
      </w:r>
      <w:r>
        <w:instrText xml:space="preserve"> PAGEREF _Toc5993 \h </w:instrText>
      </w:r>
      <w:r>
        <w:fldChar w:fldCharType="separate"/>
      </w:r>
      <w:r>
        <w:t>4</w:t>
      </w:r>
      <w:r>
        <w:fldChar w:fldCharType="end"/>
      </w:r>
      <w:r>
        <w:fldChar w:fldCharType="end"/>
      </w:r>
    </w:p>
    <w:p w14:paraId="06F2E81B">
      <w:pPr>
        <w:pStyle w:val="15"/>
        <w:tabs>
          <w:tab w:val="right" w:leader="dot" w:pos="8844"/>
        </w:tabs>
      </w:pPr>
      <w:r>
        <w:fldChar w:fldCharType="begin"/>
      </w:r>
      <w:r>
        <w:instrText xml:space="preserve"> HYPERLINK \l _Toc17975 </w:instrText>
      </w:r>
      <w:r>
        <w:fldChar w:fldCharType="separate"/>
      </w:r>
      <w:r>
        <w:rPr>
          <w:rFonts w:hint="eastAsia" w:ascii="楷体_GB2312" w:hAnsi="楷体_GB2312" w:eastAsia="楷体_GB2312" w:cs="楷体_GB2312"/>
          <w:bCs/>
          <w:spacing w:val="0"/>
          <w:lang w:val="en-US" w:eastAsia="zh-CN"/>
        </w:rPr>
        <w:t>（一）事故发生经过</w:t>
      </w:r>
      <w:r>
        <w:tab/>
      </w:r>
      <w:r>
        <w:fldChar w:fldCharType="begin"/>
      </w:r>
      <w:r>
        <w:instrText xml:space="preserve"> PAGEREF _Toc17975 \h </w:instrText>
      </w:r>
      <w:r>
        <w:fldChar w:fldCharType="separate"/>
      </w:r>
      <w:r>
        <w:t>4</w:t>
      </w:r>
      <w:r>
        <w:fldChar w:fldCharType="end"/>
      </w:r>
      <w:r>
        <w:fldChar w:fldCharType="end"/>
      </w:r>
    </w:p>
    <w:p w14:paraId="4D4FF70B">
      <w:pPr>
        <w:pStyle w:val="15"/>
        <w:tabs>
          <w:tab w:val="right" w:leader="dot" w:pos="8844"/>
        </w:tabs>
      </w:pPr>
      <w:r>
        <w:fldChar w:fldCharType="begin"/>
      </w:r>
      <w:r>
        <w:instrText xml:space="preserve"> HYPERLINK \l _Toc9498 </w:instrText>
      </w:r>
      <w:r>
        <w:fldChar w:fldCharType="separate"/>
      </w:r>
      <w:r>
        <w:rPr>
          <w:rFonts w:hint="eastAsia" w:ascii="楷体_GB2312" w:hAnsi="楷体_GB2312" w:eastAsia="楷体_GB2312" w:cs="楷体_GB2312"/>
          <w:bCs/>
          <w:spacing w:val="0"/>
          <w:lang w:val="en-US" w:eastAsia="zh-CN"/>
        </w:rPr>
        <w:t>（二）事故应急救援情况</w:t>
      </w:r>
      <w:r>
        <w:tab/>
      </w:r>
      <w:r>
        <w:fldChar w:fldCharType="begin"/>
      </w:r>
      <w:r>
        <w:instrText xml:space="preserve"> PAGEREF _Toc9498 \h </w:instrText>
      </w:r>
      <w:r>
        <w:fldChar w:fldCharType="separate"/>
      </w:r>
      <w:r>
        <w:t>5</w:t>
      </w:r>
      <w:r>
        <w:fldChar w:fldCharType="end"/>
      </w:r>
      <w:r>
        <w:fldChar w:fldCharType="end"/>
      </w:r>
    </w:p>
    <w:p w14:paraId="7B6D1EFC">
      <w:pPr>
        <w:pStyle w:val="15"/>
        <w:tabs>
          <w:tab w:val="right" w:leader="dot" w:pos="8844"/>
        </w:tabs>
      </w:pPr>
      <w:r>
        <w:fldChar w:fldCharType="begin"/>
      </w:r>
      <w:r>
        <w:instrText xml:space="preserve"> HYPERLINK \l _Toc10074 </w:instrText>
      </w:r>
      <w:r>
        <w:fldChar w:fldCharType="separate"/>
      </w:r>
      <w:r>
        <w:rPr>
          <w:rFonts w:hint="eastAsia" w:ascii="楷体_GB2312" w:hAnsi="楷体_GB2312" w:eastAsia="楷体_GB2312" w:cs="楷体_GB2312"/>
          <w:bCs/>
          <w:spacing w:val="0"/>
          <w:lang w:val="en-US" w:eastAsia="zh-CN"/>
        </w:rPr>
        <w:t>（三）善后处理情况</w:t>
      </w:r>
      <w:r>
        <w:tab/>
      </w:r>
      <w:r>
        <w:fldChar w:fldCharType="begin"/>
      </w:r>
      <w:r>
        <w:instrText xml:space="preserve"> PAGEREF _Toc10074 \h </w:instrText>
      </w:r>
      <w:r>
        <w:fldChar w:fldCharType="separate"/>
      </w:r>
      <w:r>
        <w:t>5</w:t>
      </w:r>
      <w:r>
        <w:fldChar w:fldCharType="end"/>
      </w:r>
      <w:r>
        <w:fldChar w:fldCharType="end"/>
      </w:r>
    </w:p>
    <w:p w14:paraId="7DED0867">
      <w:pPr>
        <w:pStyle w:val="15"/>
        <w:tabs>
          <w:tab w:val="right" w:leader="dot" w:pos="8844"/>
        </w:tabs>
      </w:pPr>
      <w:r>
        <w:fldChar w:fldCharType="begin"/>
      </w:r>
      <w:r>
        <w:instrText xml:space="preserve"> HYPERLINK \l _Toc18143 </w:instrText>
      </w:r>
      <w:r>
        <w:fldChar w:fldCharType="separate"/>
      </w:r>
      <w:r>
        <w:rPr>
          <w:rFonts w:hint="eastAsia" w:ascii="楷体_GB2312" w:hAnsi="楷体_GB2312" w:eastAsia="楷体_GB2312" w:cs="楷体_GB2312"/>
          <w:bCs/>
          <w:szCs w:val="32"/>
          <w:lang w:val="en-US" w:eastAsia="zh-CN"/>
        </w:rPr>
        <w:t>（四）应急救援评估</w:t>
      </w:r>
      <w:r>
        <w:tab/>
      </w:r>
      <w:r>
        <w:fldChar w:fldCharType="begin"/>
      </w:r>
      <w:r>
        <w:instrText xml:space="preserve"> PAGEREF _Toc18143 \h </w:instrText>
      </w:r>
      <w:r>
        <w:fldChar w:fldCharType="separate"/>
      </w:r>
      <w:r>
        <w:t>6</w:t>
      </w:r>
      <w:r>
        <w:fldChar w:fldCharType="end"/>
      </w:r>
      <w:r>
        <w:fldChar w:fldCharType="end"/>
      </w:r>
    </w:p>
    <w:p w14:paraId="295CB98C">
      <w:pPr>
        <w:pStyle w:val="17"/>
        <w:tabs>
          <w:tab w:val="right" w:leader="dot" w:pos="8844"/>
        </w:tabs>
      </w:pPr>
      <w:r>
        <w:fldChar w:fldCharType="begin"/>
      </w:r>
      <w:r>
        <w:instrText xml:space="preserve"> HYPERLINK \l _Toc25661 </w:instrText>
      </w:r>
      <w:r>
        <w:fldChar w:fldCharType="separate"/>
      </w:r>
      <w:r>
        <w:rPr>
          <w:rFonts w:hint="eastAsia" w:ascii="黑体" w:hAnsi="黑体" w:eastAsia="黑体" w:cs="黑体"/>
          <w:bCs w:val="0"/>
          <w:spacing w:val="0"/>
          <w:lang w:val="en-US" w:eastAsia="zh-CN"/>
        </w:rPr>
        <w:t>三、事故造成的人员伤亡和直接经济损失</w:t>
      </w:r>
      <w:r>
        <w:tab/>
      </w:r>
      <w:r>
        <w:fldChar w:fldCharType="begin"/>
      </w:r>
      <w:r>
        <w:instrText xml:space="preserve"> PAGEREF _Toc25661 \h </w:instrText>
      </w:r>
      <w:r>
        <w:fldChar w:fldCharType="separate"/>
      </w:r>
      <w:r>
        <w:t>6</w:t>
      </w:r>
      <w:r>
        <w:fldChar w:fldCharType="end"/>
      </w:r>
      <w:r>
        <w:fldChar w:fldCharType="end"/>
      </w:r>
    </w:p>
    <w:p w14:paraId="3180380E">
      <w:pPr>
        <w:pStyle w:val="15"/>
        <w:tabs>
          <w:tab w:val="right" w:leader="dot" w:pos="8844"/>
        </w:tabs>
      </w:pPr>
      <w:r>
        <w:fldChar w:fldCharType="begin"/>
      </w:r>
      <w:r>
        <w:instrText xml:space="preserve"> HYPERLINK \l _Toc123 </w:instrText>
      </w:r>
      <w:r>
        <w:fldChar w:fldCharType="separate"/>
      </w:r>
      <w:r>
        <w:rPr>
          <w:rFonts w:hint="eastAsia" w:ascii="楷体_GB2312" w:hAnsi="楷体_GB2312" w:eastAsia="楷体_GB2312" w:cs="楷体_GB2312"/>
          <w:bCs/>
          <w:spacing w:val="0"/>
          <w:lang w:val="en-US" w:eastAsia="zh-CN"/>
        </w:rPr>
        <w:t>（一）</w:t>
      </w:r>
      <w:r>
        <w:rPr>
          <w:rFonts w:hint="eastAsia" w:ascii="楷体_GB2312" w:hAnsi="楷体_GB2312" w:eastAsia="楷体_GB2312" w:cs="楷体_GB2312"/>
          <w:bCs/>
          <w:szCs w:val="32"/>
          <w:lang w:val="en-US" w:eastAsia="zh-CN"/>
        </w:rPr>
        <w:t>事故机械及操作员情况</w:t>
      </w:r>
      <w:r>
        <w:tab/>
      </w:r>
      <w:r>
        <w:fldChar w:fldCharType="begin"/>
      </w:r>
      <w:r>
        <w:instrText xml:space="preserve"> PAGEREF _Toc123 \h </w:instrText>
      </w:r>
      <w:r>
        <w:fldChar w:fldCharType="separate"/>
      </w:r>
      <w:r>
        <w:t>6</w:t>
      </w:r>
      <w:r>
        <w:fldChar w:fldCharType="end"/>
      </w:r>
      <w:r>
        <w:fldChar w:fldCharType="end"/>
      </w:r>
    </w:p>
    <w:p w14:paraId="07CE244F">
      <w:pPr>
        <w:pStyle w:val="15"/>
        <w:tabs>
          <w:tab w:val="right" w:leader="dot" w:pos="8844"/>
        </w:tabs>
      </w:pPr>
      <w:r>
        <w:fldChar w:fldCharType="begin"/>
      </w:r>
      <w:r>
        <w:instrText xml:space="preserve"> HYPERLINK \l _Toc10592 </w:instrText>
      </w:r>
      <w:r>
        <w:fldChar w:fldCharType="separate"/>
      </w:r>
      <w:r>
        <w:rPr>
          <w:rFonts w:hint="eastAsia" w:ascii="楷体_GB2312" w:hAnsi="楷体_GB2312" w:eastAsia="楷体_GB2312" w:cs="楷体_GB2312"/>
          <w:bCs/>
          <w:spacing w:val="0"/>
          <w:lang w:val="en-US" w:eastAsia="zh-CN"/>
        </w:rPr>
        <w:t>（二）伤亡人员情况</w:t>
      </w:r>
      <w:r>
        <w:tab/>
      </w:r>
      <w:r>
        <w:fldChar w:fldCharType="begin"/>
      </w:r>
      <w:r>
        <w:instrText xml:space="preserve"> PAGEREF _Toc10592 \h </w:instrText>
      </w:r>
      <w:r>
        <w:fldChar w:fldCharType="separate"/>
      </w:r>
      <w:r>
        <w:t>6</w:t>
      </w:r>
      <w:r>
        <w:fldChar w:fldCharType="end"/>
      </w:r>
      <w:r>
        <w:fldChar w:fldCharType="end"/>
      </w:r>
    </w:p>
    <w:p w14:paraId="41D5E1A6">
      <w:pPr>
        <w:pStyle w:val="15"/>
        <w:tabs>
          <w:tab w:val="right" w:leader="dot" w:pos="8844"/>
        </w:tabs>
      </w:pPr>
      <w:r>
        <w:fldChar w:fldCharType="begin"/>
      </w:r>
      <w:r>
        <w:instrText xml:space="preserve"> HYPERLINK \l _Toc21123 </w:instrText>
      </w:r>
      <w:r>
        <w:fldChar w:fldCharType="separate"/>
      </w:r>
      <w:r>
        <w:rPr>
          <w:rFonts w:hint="eastAsia" w:ascii="楷体_GB2312" w:hAnsi="楷体_GB2312" w:eastAsia="楷体_GB2312" w:cs="楷体_GB2312"/>
          <w:bCs/>
          <w:spacing w:val="0"/>
          <w:lang w:val="en-US" w:eastAsia="zh-CN"/>
        </w:rPr>
        <w:t>（三）直接经济损失</w:t>
      </w:r>
      <w:r>
        <w:tab/>
      </w:r>
      <w:r>
        <w:fldChar w:fldCharType="begin"/>
      </w:r>
      <w:r>
        <w:instrText xml:space="preserve"> PAGEREF _Toc21123 \h </w:instrText>
      </w:r>
      <w:r>
        <w:fldChar w:fldCharType="separate"/>
      </w:r>
      <w:r>
        <w:t>6</w:t>
      </w:r>
      <w:r>
        <w:fldChar w:fldCharType="end"/>
      </w:r>
      <w:r>
        <w:fldChar w:fldCharType="end"/>
      </w:r>
    </w:p>
    <w:p w14:paraId="0A371053">
      <w:pPr>
        <w:pStyle w:val="17"/>
        <w:tabs>
          <w:tab w:val="right" w:leader="dot" w:pos="8844"/>
        </w:tabs>
      </w:pPr>
      <w:r>
        <w:fldChar w:fldCharType="begin"/>
      </w:r>
      <w:r>
        <w:instrText xml:space="preserve"> HYPERLINK \l _Toc21909 </w:instrText>
      </w:r>
      <w:r>
        <w:fldChar w:fldCharType="separate"/>
      </w:r>
      <w:r>
        <w:rPr>
          <w:rFonts w:hint="eastAsia" w:ascii="仿宋_GB2312" w:hAnsi="仿宋_GB2312" w:eastAsia="仿宋_GB2312" w:cs="仿宋_GB2312"/>
          <w:spacing w:val="0"/>
          <w:szCs w:val="32"/>
          <w:lang w:val="en-US" w:eastAsia="zh-CN"/>
        </w:rPr>
        <w:t>一次性工亡赔偿金</w:t>
      </w:r>
      <w:r>
        <w:rPr>
          <w:rFonts w:hint="eastAsia" w:hAnsi="Times New Roman" w:eastAsia="仿宋_GB2312" w:cs="Times New Roman"/>
          <w:spacing w:val="0"/>
          <w:szCs w:val="32"/>
          <w:lang w:val="en-US" w:eastAsia="zh-CN"/>
        </w:rPr>
        <w:t>共计</w:t>
      </w:r>
      <w:r>
        <w:rPr>
          <w:rFonts w:hint="eastAsia" w:ascii="Times New Roman" w:hAnsi="Times New Roman" w:eastAsia="仿宋_GB2312" w:cs="Times New Roman"/>
          <w:spacing w:val="0"/>
          <w:szCs w:val="32"/>
          <w:lang w:val="en-US" w:eastAsia="zh-CN"/>
        </w:rPr>
        <w:t>13</w:t>
      </w:r>
      <w:r>
        <w:rPr>
          <w:rFonts w:hint="eastAsia" w:eastAsia="仿宋_GB2312" w:cs="Times New Roman"/>
          <w:spacing w:val="0"/>
          <w:szCs w:val="32"/>
          <w:lang w:val="en-US" w:eastAsia="zh-CN"/>
        </w:rPr>
        <w:t>0</w:t>
      </w:r>
      <w:r>
        <w:rPr>
          <w:rFonts w:hint="eastAsia" w:hAnsi="Times New Roman" w:eastAsia="仿宋_GB2312" w:cs="Times New Roman"/>
          <w:spacing w:val="0"/>
          <w:szCs w:val="32"/>
          <w:lang w:val="en-US" w:eastAsia="zh-CN"/>
        </w:rPr>
        <w:t>万元</w:t>
      </w:r>
      <w:r>
        <w:rPr>
          <w:rFonts w:hint="eastAsia" w:eastAsia="仿宋_GB2312" w:cs="Times New Roman"/>
          <w:spacing w:val="0"/>
          <w:szCs w:val="32"/>
          <w:lang w:val="en-US" w:eastAsia="zh-CN"/>
        </w:rPr>
        <w:t>整</w:t>
      </w:r>
      <w:r>
        <w:rPr>
          <w:rFonts w:hint="eastAsia" w:ascii="Times New Roman" w:hAnsi="Times New Roman" w:eastAsia="仿宋_GB2312" w:cs="Times New Roman"/>
          <w:spacing w:val="0"/>
          <w:szCs w:val="32"/>
          <w:lang w:val="en-US" w:eastAsia="zh-CN"/>
        </w:rPr>
        <w:t>。</w:t>
      </w:r>
      <w:r>
        <w:tab/>
      </w:r>
      <w:r>
        <w:fldChar w:fldCharType="begin"/>
      </w:r>
      <w:r>
        <w:instrText xml:space="preserve"> PAGEREF _Toc21909 \h </w:instrText>
      </w:r>
      <w:r>
        <w:fldChar w:fldCharType="separate"/>
      </w:r>
      <w:r>
        <w:rPr>
          <w:b/>
        </w:rPr>
        <w:t>错误！未定义书签。</w:t>
      </w:r>
      <w:r>
        <w:fldChar w:fldCharType="end"/>
      </w:r>
      <w:r>
        <w:fldChar w:fldCharType="end"/>
      </w:r>
    </w:p>
    <w:p w14:paraId="0D9C5EAB">
      <w:pPr>
        <w:pStyle w:val="17"/>
        <w:tabs>
          <w:tab w:val="right" w:leader="dot" w:pos="8844"/>
        </w:tabs>
      </w:pPr>
      <w:r>
        <w:fldChar w:fldCharType="begin"/>
      </w:r>
      <w:r>
        <w:instrText xml:space="preserve"> HYPERLINK \l _Toc21278 </w:instrText>
      </w:r>
      <w:r>
        <w:fldChar w:fldCharType="separate"/>
      </w:r>
      <w:r>
        <w:rPr>
          <w:rFonts w:hint="eastAsia" w:ascii="黑体" w:hAnsi="黑体" w:eastAsia="黑体" w:cs="黑体"/>
          <w:bCs w:val="0"/>
          <w:spacing w:val="0"/>
          <w:lang w:val="en-US" w:eastAsia="zh-CN"/>
        </w:rPr>
        <w:t>四、事故原因和事故性质</w:t>
      </w:r>
      <w:r>
        <w:tab/>
      </w:r>
      <w:r>
        <w:fldChar w:fldCharType="begin"/>
      </w:r>
      <w:r>
        <w:instrText xml:space="preserve"> PAGEREF _Toc21278 \h </w:instrText>
      </w:r>
      <w:r>
        <w:fldChar w:fldCharType="separate"/>
      </w:r>
      <w:r>
        <w:t>6</w:t>
      </w:r>
      <w:r>
        <w:fldChar w:fldCharType="end"/>
      </w:r>
      <w:r>
        <w:fldChar w:fldCharType="end"/>
      </w:r>
    </w:p>
    <w:p w14:paraId="0BC1CF67">
      <w:pPr>
        <w:pStyle w:val="15"/>
        <w:tabs>
          <w:tab w:val="right" w:leader="dot" w:pos="8844"/>
        </w:tabs>
      </w:pPr>
      <w:r>
        <w:fldChar w:fldCharType="begin"/>
      </w:r>
      <w:r>
        <w:instrText xml:space="preserve"> HYPERLINK \l _Toc32691 </w:instrText>
      </w:r>
      <w:r>
        <w:fldChar w:fldCharType="separate"/>
      </w:r>
      <w:r>
        <w:rPr>
          <w:rFonts w:hint="eastAsia" w:ascii="楷体_GB2312" w:hAnsi="楷体_GB2312" w:eastAsia="楷体_GB2312" w:cs="楷体_GB2312"/>
          <w:bCs/>
          <w:spacing w:val="0"/>
          <w:szCs w:val="32"/>
          <w:lang w:val="en-US" w:eastAsia="zh-CN"/>
        </w:rPr>
        <w:t>（一）事故发生的原因</w:t>
      </w:r>
      <w:r>
        <w:tab/>
      </w:r>
      <w:r>
        <w:fldChar w:fldCharType="begin"/>
      </w:r>
      <w:r>
        <w:instrText xml:space="preserve"> PAGEREF _Toc32691 \h </w:instrText>
      </w:r>
      <w:r>
        <w:fldChar w:fldCharType="separate"/>
      </w:r>
      <w:r>
        <w:t>7</w:t>
      </w:r>
      <w:r>
        <w:fldChar w:fldCharType="end"/>
      </w:r>
      <w:r>
        <w:fldChar w:fldCharType="end"/>
      </w:r>
    </w:p>
    <w:p w14:paraId="2DE2B57E">
      <w:pPr>
        <w:pStyle w:val="16"/>
        <w:tabs>
          <w:tab w:val="right" w:leader="dot" w:pos="8844"/>
        </w:tabs>
      </w:pPr>
      <w:r>
        <w:fldChar w:fldCharType="begin"/>
      </w:r>
      <w:r>
        <w:instrText xml:space="preserve"> HYPERLINK \l _Toc7697 </w:instrText>
      </w:r>
      <w:r>
        <w:fldChar w:fldCharType="separate"/>
      </w:r>
      <w:r>
        <w:rPr>
          <w:rFonts w:hint="eastAsia" w:ascii="仿宋_GB2312" w:hAnsi="仿宋_GB2312" w:eastAsia="仿宋_GB2312" w:cs="仿宋_GB2312"/>
          <w:bCs/>
          <w:spacing w:val="0"/>
          <w:szCs w:val="32"/>
          <w:lang w:val="en-US" w:eastAsia="zh-CN"/>
        </w:rPr>
        <w:t>1.直接原因</w:t>
      </w:r>
      <w:r>
        <w:tab/>
      </w:r>
      <w:r>
        <w:fldChar w:fldCharType="begin"/>
      </w:r>
      <w:r>
        <w:instrText xml:space="preserve"> PAGEREF _Toc7697 \h </w:instrText>
      </w:r>
      <w:r>
        <w:fldChar w:fldCharType="separate"/>
      </w:r>
      <w:r>
        <w:t>7</w:t>
      </w:r>
      <w:r>
        <w:fldChar w:fldCharType="end"/>
      </w:r>
      <w:r>
        <w:fldChar w:fldCharType="end"/>
      </w:r>
    </w:p>
    <w:p w14:paraId="25A8AA91">
      <w:pPr>
        <w:pStyle w:val="16"/>
        <w:tabs>
          <w:tab w:val="right" w:leader="dot" w:pos="8844"/>
        </w:tabs>
      </w:pPr>
      <w:r>
        <w:fldChar w:fldCharType="begin"/>
      </w:r>
      <w:r>
        <w:instrText xml:space="preserve"> HYPERLINK \l _Toc23443 </w:instrText>
      </w:r>
      <w:r>
        <w:fldChar w:fldCharType="separate"/>
      </w:r>
      <w:r>
        <w:rPr>
          <w:rFonts w:hint="eastAsia" w:ascii="仿宋_GB2312" w:hAnsi="仿宋_GB2312" w:eastAsia="仿宋_GB2312" w:cs="仿宋_GB2312"/>
          <w:bCs/>
          <w:spacing w:val="0"/>
          <w:szCs w:val="32"/>
          <w:lang w:val="en-US" w:eastAsia="zh-CN"/>
        </w:rPr>
        <w:t>2.间接原因</w:t>
      </w:r>
      <w:r>
        <w:tab/>
      </w:r>
      <w:r>
        <w:fldChar w:fldCharType="begin"/>
      </w:r>
      <w:r>
        <w:instrText xml:space="preserve"> PAGEREF _Toc23443 \h </w:instrText>
      </w:r>
      <w:r>
        <w:fldChar w:fldCharType="separate"/>
      </w:r>
      <w:r>
        <w:t>7</w:t>
      </w:r>
      <w:r>
        <w:fldChar w:fldCharType="end"/>
      </w:r>
      <w:r>
        <w:fldChar w:fldCharType="end"/>
      </w:r>
    </w:p>
    <w:p w14:paraId="377C3205">
      <w:pPr>
        <w:pStyle w:val="15"/>
        <w:tabs>
          <w:tab w:val="right" w:leader="dot" w:pos="8844"/>
        </w:tabs>
      </w:pPr>
      <w:r>
        <w:fldChar w:fldCharType="begin"/>
      </w:r>
      <w:r>
        <w:instrText xml:space="preserve"> HYPERLINK \l _Toc2669 </w:instrText>
      </w:r>
      <w:r>
        <w:fldChar w:fldCharType="separate"/>
      </w:r>
      <w:r>
        <w:rPr>
          <w:rFonts w:hint="eastAsia" w:ascii="楷体_GB2312" w:hAnsi="楷体_GB2312" w:eastAsia="楷体_GB2312" w:cs="楷体_GB2312"/>
          <w:bCs/>
          <w:spacing w:val="0"/>
          <w:szCs w:val="32"/>
          <w:lang w:val="en-US" w:eastAsia="zh-CN"/>
        </w:rPr>
        <w:t>（二）事故性质</w:t>
      </w:r>
      <w:r>
        <w:tab/>
      </w:r>
      <w:r>
        <w:fldChar w:fldCharType="begin"/>
      </w:r>
      <w:r>
        <w:instrText xml:space="preserve"> PAGEREF _Toc2669 \h </w:instrText>
      </w:r>
      <w:r>
        <w:fldChar w:fldCharType="separate"/>
      </w:r>
      <w:r>
        <w:t>7</w:t>
      </w:r>
      <w:r>
        <w:fldChar w:fldCharType="end"/>
      </w:r>
      <w:r>
        <w:fldChar w:fldCharType="end"/>
      </w:r>
    </w:p>
    <w:p w14:paraId="1999FFAC">
      <w:pPr>
        <w:pStyle w:val="17"/>
        <w:tabs>
          <w:tab w:val="right" w:leader="dot" w:pos="8844"/>
        </w:tabs>
      </w:pPr>
      <w:r>
        <w:fldChar w:fldCharType="begin"/>
      </w:r>
      <w:r>
        <w:instrText xml:space="preserve"> HYPERLINK \l _Toc29743 </w:instrText>
      </w:r>
      <w:r>
        <w:fldChar w:fldCharType="separate"/>
      </w:r>
      <w:r>
        <w:rPr>
          <w:rFonts w:hint="eastAsia" w:ascii="黑体" w:hAnsi="黑体" w:eastAsia="黑体" w:cs="黑体"/>
          <w:spacing w:val="-6"/>
          <w:kern w:val="2"/>
          <w:szCs w:val="32"/>
          <w:lang w:val="en-US" w:eastAsia="zh-CN" w:bidi="ar-SA"/>
        </w:rPr>
        <w:t>五、对事故有关责任人及责任单位的处理建议</w:t>
      </w:r>
      <w:r>
        <w:tab/>
      </w:r>
      <w:r>
        <w:fldChar w:fldCharType="begin"/>
      </w:r>
      <w:r>
        <w:instrText xml:space="preserve"> PAGEREF _Toc29743 \h </w:instrText>
      </w:r>
      <w:r>
        <w:fldChar w:fldCharType="separate"/>
      </w:r>
      <w:r>
        <w:t>7</w:t>
      </w:r>
      <w:r>
        <w:fldChar w:fldCharType="end"/>
      </w:r>
      <w:r>
        <w:fldChar w:fldCharType="end"/>
      </w:r>
    </w:p>
    <w:p w14:paraId="0C44B634">
      <w:pPr>
        <w:pStyle w:val="15"/>
        <w:tabs>
          <w:tab w:val="right" w:leader="dot" w:pos="8844"/>
        </w:tabs>
      </w:pPr>
      <w:r>
        <w:fldChar w:fldCharType="begin"/>
      </w:r>
      <w:r>
        <w:instrText xml:space="preserve"> HYPERLINK \l _Toc3755 </w:instrText>
      </w:r>
      <w:r>
        <w:fldChar w:fldCharType="separate"/>
      </w:r>
      <w:r>
        <w:rPr>
          <w:rFonts w:hint="eastAsia" w:ascii="楷体_GB2312" w:hAnsi="楷体_GB2312" w:eastAsia="楷体_GB2312" w:cs="楷体_GB2312"/>
          <w:bCs/>
          <w:szCs w:val="32"/>
          <w:lang w:val="en-US" w:eastAsia="zh-CN"/>
        </w:rPr>
        <w:t>（一）建议移送司法机关人员（1人）</w:t>
      </w:r>
      <w:r>
        <w:tab/>
      </w:r>
      <w:r>
        <w:fldChar w:fldCharType="begin"/>
      </w:r>
      <w:r>
        <w:instrText xml:space="preserve"> PAGEREF _Toc3755 \h </w:instrText>
      </w:r>
      <w:r>
        <w:fldChar w:fldCharType="separate"/>
      </w:r>
      <w:r>
        <w:t>7</w:t>
      </w:r>
      <w:r>
        <w:fldChar w:fldCharType="end"/>
      </w:r>
      <w:r>
        <w:fldChar w:fldCharType="end"/>
      </w:r>
    </w:p>
    <w:p w14:paraId="53F8D274">
      <w:pPr>
        <w:pStyle w:val="15"/>
        <w:tabs>
          <w:tab w:val="right" w:leader="dot" w:pos="8844"/>
        </w:tabs>
      </w:pPr>
      <w:r>
        <w:fldChar w:fldCharType="begin"/>
      </w:r>
      <w:r>
        <w:instrText xml:space="preserve"> HYPERLINK \l _Toc18396 </w:instrText>
      </w:r>
      <w:r>
        <w:fldChar w:fldCharType="separate"/>
      </w:r>
      <w:r>
        <w:rPr>
          <w:rFonts w:hint="eastAsia" w:ascii="楷体_GB2312" w:hAnsi="楷体_GB2312" w:eastAsia="楷体_GB2312" w:cs="楷体_GB2312"/>
          <w:bCs/>
          <w:szCs w:val="32"/>
          <w:lang w:val="en-US" w:eastAsia="zh-CN"/>
        </w:rPr>
        <w:t>（二）建议免予追究责任人员（1人）</w:t>
      </w:r>
      <w:r>
        <w:tab/>
      </w:r>
      <w:r>
        <w:fldChar w:fldCharType="begin"/>
      </w:r>
      <w:r>
        <w:instrText xml:space="preserve"> PAGEREF _Toc18396 \h </w:instrText>
      </w:r>
      <w:r>
        <w:fldChar w:fldCharType="separate"/>
      </w:r>
      <w:r>
        <w:t>8</w:t>
      </w:r>
      <w:r>
        <w:fldChar w:fldCharType="end"/>
      </w:r>
      <w:r>
        <w:fldChar w:fldCharType="end"/>
      </w:r>
    </w:p>
    <w:p w14:paraId="04BE7773">
      <w:pPr>
        <w:pStyle w:val="15"/>
        <w:tabs>
          <w:tab w:val="right" w:leader="dot" w:pos="8844"/>
        </w:tabs>
      </w:pPr>
      <w:r>
        <w:fldChar w:fldCharType="begin"/>
      </w:r>
      <w:r>
        <w:instrText xml:space="preserve"> HYPERLINK \l _Toc24384 </w:instrText>
      </w:r>
      <w:r>
        <w:fldChar w:fldCharType="separate"/>
      </w:r>
      <w:r>
        <w:rPr>
          <w:rFonts w:hint="eastAsia" w:ascii="楷体_GB2312" w:hAnsi="楷体_GB2312" w:eastAsia="楷体_GB2312" w:cs="楷体_GB2312"/>
          <w:bCs/>
          <w:szCs w:val="32"/>
          <w:lang w:val="en-US" w:eastAsia="zh-CN"/>
        </w:rPr>
        <w:t>（三）建议给予行政处罚人员（5人）</w:t>
      </w:r>
      <w:r>
        <w:tab/>
      </w:r>
      <w:r>
        <w:fldChar w:fldCharType="begin"/>
      </w:r>
      <w:r>
        <w:instrText xml:space="preserve"> PAGEREF _Toc24384 \h </w:instrText>
      </w:r>
      <w:r>
        <w:fldChar w:fldCharType="separate"/>
      </w:r>
      <w:r>
        <w:t>8</w:t>
      </w:r>
      <w:r>
        <w:fldChar w:fldCharType="end"/>
      </w:r>
      <w:r>
        <w:fldChar w:fldCharType="end"/>
      </w:r>
    </w:p>
    <w:p w14:paraId="5A7C6808">
      <w:pPr>
        <w:pStyle w:val="15"/>
        <w:tabs>
          <w:tab w:val="right" w:leader="dot" w:pos="8844"/>
        </w:tabs>
      </w:pPr>
      <w:r>
        <w:fldChar w:fldCharType="begin"/>
      </w:r>
      <w:r>
        <w:instrText xml:space="preserve"> HYPERLINK \l _Toc4375 </w:instrText>
      </w:r>
      <w:r>
        <w:fldChar w:fldCharType="separate"/>
      </w:r>
      <w:r>
        <w:rPr>
          <w:rFonts w:hint="eastAsia" w:ascii="楷体_GB2312" w:hAnsi="楷体_GB2312" w:eastAsia="楷体_GB2312" w:cs="楷体_GB2312"/>
          <w:bCs/>
          <w:szCs w:val="32"/>
          <w:lang w:val="en-US" w:eastAsia="zh-CN"/>
        </w:rPr>
        <w:t>（四）建议给予行政处罚单位（1家）</w:t>
      </w:r>
      <w:r>
        <w:tab/>
      </w:r>
      <w:r>
        <w:fldChar w:fldCharType="begin"/>
      </w:r>
      <w:r>
        <w:instrText xml:space="preserve"> PAGEREF _Toc4375 \h </w:instrText>
      </w:r>
      <w:r>
        <w:fldChar w:fldCharType="separate"/>
      </w:r>
      <w:r>
        <w:t>9</w:t>
      </w:r>
      <w:r>
        <w:fldChar w:fldCharType="end"/>
      </w:r>
      <w:r>
        <w:fldChar w:fldCharType="end"/>
      </w:r>
    </w:p>
    <w:p w14:paraId="6FFBBF07">
      <w:pPr>
        <w:pStyle w:val="17"/>
        <w:tabs>
          <w:tab w:val="right" w:leader="dot" w:pos="8844"/>
        </w:tabs>
      </w:pPr>
      <w:r>
        <w:fldChar w:fldCharType="begin"/>
      </w:r>
      <w:r>
        <w:instrText xml:space="preserve"> HYPERLINK \l _Toc21044 </w:instrText>
      </w:r>
      <w:r>
        <w:fldChar w:fldCharType="separate"/>
      </w:r>
      <w:r>
        <w:rPr>
          <w:rFonts w:hint="eastAsia" w:ascii="黑体" w:hAnsi="黑体" w:eastAsia="黑体" w:cs="黑体"/>
          <w:spacing w:val="0"/>
          <w:kern w:val="2"/>
          <w:szCs w:val="32"/>
          <w:lang w:val="en-US" w:eastAsia="zh-CN" w:bidi="ar-SA"/>
        </w:rPr>
        <w:t>六、事故防范和整改措施</w:t>
      </w:r>
      <w:r>
        <w:tab/>
      </w:r>
      <w:r>
        <w:fldChar w:fldCharType="begin"/>
      </w:r>
      <w:r>
        <w:instrText xml:space="preserve"> PAGEREF _Toc21044 \h </w:instrText>
      </w:r>
      <w:r>
        <w:fldChar w:fldCharType="separate"/>
      </w:r>
      <w:r>
        <w:t>10</w:t>
      </w:r>
      <w:r>
        <w:fldChar w:fldCharType="end"/>
      </w:r>
      <w:r>
        <w:fldChar w:fldCharType="end"/>
      </w:r>
    </w:p>
    <w:p w14:paraId="0EB3C456">
      <w:r>
        <w:fldChar w:fldCharType="end"/>
      </w:r>
    </w:p>
    <w:p w14:paraId="40A193AB"/>
    <w:p w14:paraId="134C0542">
      <w:pPr>
        <w:pStyle w:val="17"/>
        <w:keepNext w:val="0"/>
        <w:keepLines w:val="0"/>
        <w:pageBreakBefore w:val="0"/>
        <w:widowControl/>
        <w:tabs>
          <w:tab w:val="right" w:leader="dot" w:pos="8844"/>
        </w:tabs>
        <w:kinsoku/>
        <w:wordWrap/>
        <w:overflowPunct/>
        <w:topLinePunct w:val="0"/>
        <w:autoSpaceDE/>
        <w:autoSpaceDN/>
        <w:bidi w:val="0"/>
        <w:adjustRightInd/>
        <w:snapToGrid/>
        <w:spacing w:line="520" w:lineRule="exact"/>
        <w:textAlignment w:val="auto"/>
        <w:rPr>
          <w:b/>
        </w:rPr>
        <w:sectPr>
          <w:footerReference r:id="rId5" w:type="default"/>
          <w:footnotePr>
            <w:numFmt w:val="decimal"/>
          </w:footnotePr>
          <w:pgSz w:w="11906" w:h="16838"/>
          <w:pgMar w:top="2098" w:right="1531" w:bottom="1984" w:left="1531" w:header="851" w:footer="992" w:gutter="0"/>
          <w:pgNumType w:fmt="decimal" w:start="1"/>
          <w:cols w:space="720" w:num="1"/>
          <w:rtlGutter w:val="0"/>
          <w:docGrid w:type="linesAndChars" w:linePitch="579" w:charSpace="1229"/>
        </w:sectPr>
      </w:pPr>
      <w:r>
        <w:rPr>
          <w:rFonts w:hint="eastAsia" w:ascii="方正小标宋简体" w:hAnsi="方正小标宋简体" w:eastAsia="方正小标宋简体" w:cs="方正小标宋简体"/>
          <w:b/>
          <w:bCs/>
          <w:i w:val="0"/>
          <w:iCs w:val="0"/>
          <w:caps w:val="0"/>
          <w:color w:val="3D3D3D"/>
          <w:spacing w:val="28"/>
          <w:sz w:val="44"/>
          <w:szCs w:val="44"/>
          <w:shd w:val="clear" w:color="auto" w:fill="FFFFFF"/>
          <w:lang w:val="en-US" w:eastAsia="zh-CN"/>
        </w:rPr>
        <w:fldChar w:fldCharType="begin"/>
      </w:r>
      <w:r>
        <w:rPr>
          <w:rFonts w:hint="eastAsia" w:ascii="方正小标宋简体" w:hAnsi="方正小标宋简体" w:eastAsia="方正小标宋简体" w:cs="方正小标宋简体"/>
          <w:b/>
          <w:bCs/>
          <w:i w:val="0"/>
          <w:iCs w:val="0"/>
          <w:caps w:val="0"/>
          <w:color w:val="3D3D3D"/>
          <w:spacing w:val="28"/>
          <w:sz w:val="44"/>
          <w:szCs w:val="44"/>
          <w:shd w:val="clear" w:color="auto" w:fill="FFFFFF"/>
          <w:lang w:val="en-US" w:eastAsia="zh-CN"/>
        </w:rPr>
        <w:instrText xml:space="preserve">TOC \o "1-2" \h \u </w:instrText>
      </w:r>
      <w:r>
        <w:rPr>
          <w:rFonts w:hint="eastAsia" w:ascii="方正小标宋简体" w:hAnsi="方正小标宋简体" w:eastAsia="方正小标宋简体" w:cs="方正小标宋简体"/>
          <w:b/>
          <w:bCs/>
          <w:i w:val="0"/>
          <w:iCs w:val="0"/>
          <w:caps w:val="0"/>
          <w:color w:val="3D3D3D"/>
          <w:spacing w:val="28"/>
          <w:sz w:val="44"/>
          <w:szCs w:val="44"/>
          <w:shd w:val="clear" w:color="auto" w:fill="FFFFFF"/>
          <w:lang w:val="en-US" w:eastAsia="zh-CN"/>
        </w:rPr>
        <w:fldChar w:fldCharType="separate"/>
      </w:r>
    </w:p>
    <w:p w14:paraId="39083B9D">
      <w:pPr>
        <w:keepNext w:val="0"/>
        <w:keepLines w:val="0"/>
        <w:pageBreakBefore w:val="0"/>
        <w:widowControl w:val="0"/>
        <w:tabs>
          <w:tab w:val="left" w:pos="685"/>
        </w:tabs>
        <w:kinsoku/>
        <w:wordWrap/>
        <w:overflowPunct w:val="0"/>
        <w:topLinePunct/>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bCs/>
          <w:i w:val="0"/>
          <w:iCs w:val="0"/>
          <w:caps w:val="0"/>
          <w:color w:val="3D3D3D"/>
          <w:spacing w:val="28"/>
          <w:szCs w:val="44"/>
          <w:shd w:val="clear" w:color="auto" w:fill="FFFFFF"/>
          <w:lang w:val="en-US" w:eastAsia="zh-CN"/>
        </w:rPr>
        <w:fldChar w:fldCharType="end"/>
      </w:r>
      <w:bookmarkEnd w:id="1"/>
      <w:bookmarkEnd w:id="2"/>
      <w:bookmarkEnd w:id="3"/>
      <w:bookmarkStart w:id="5" w:name="_Toc6205"/>
      <w:bookmarkStart w:id="6" w:name="_Toc23196"/>
      <w:bookmarkStart w:id="7" w:name="_Toc19481"/>
      <w:bookmarkStart w:id="8" w:name="_Toc9440"/>
      <w:r>
        <w:rPr>
          <w:rFonts w:hint="eastAsia" w:ascii="方正小标宋简体" w:hAnsi="方正小标宋简体" w:eastAsia="方正小标宋简体" w:cs="方正小标宋简体"/>
          <w:b w:val="0"/>
          <w:bCs w:val="0"/>
          <w:sz w:val="44"/>
          <w:szCs w:val="44"/>
          <w:lang w:val="en-US" w:eastAsia="zh-CN"/>
        </w:rPr>
        <w:t>裕民县</w:t>
      </w:r>
      <w:r>
        <w:rPr>
          <w:rFonts w:hint="eastAsia" w:ascii="方正小标宋简体" w:hAnsi="方正小标宋简体" w:eastAsia="方正小标宋简体" w:cs="方正小标宋简体"/>
          <w:b w:val="0"/>
          <w:bCs w:val="0"/>
          <w:sz w:val="44"/>
          <w:szCs w:val="44"/>
          <w:lang w:val="en-US" w:eastAsia="zh-CN"/>
        </w:rPr>
        <w:t>新疆腾辉鸿通建设工程有限公司</w:t>
      </w:r>
      <w:r>
        <w:rPr>
          <w:rFonts w:hint="eastAsia" w:ascii="方正小标宋简体" w:hAnsi="方正小标宋简体" w:eastAsia="方正小标宋简体" w:cs="方正小标宋简体"/>
          <w:b w:val="0"/>
          <w:bCs w:val="0"/>
          <w:sz w:val="44"/>
          <w:szCs w:val="44"/>
          <w:lang w:val="en-US" w:eastAsia="zh-CN"/>
        </w:rPr>
        <w:t>“8·24”</w:t>
      </w:r>
    </w:p>
    <w:p w14:paraId="74264620">
      <w:pPr>
        <w:keepNext w:val="0"/>
        <w:keepLines w:val="0"/>
        <w:pageBreakBefore w:val="0"/>
        <w:widowControl w:val="0"/>
        <w:tabs>
          <w:tab w:val="left" w:pos="685"/>
        </w:tabs>
        <w:kinsoku/>
        <w:wordWrap/>
        <w:overflowPunct w:val="0"/>
        <w:topLinePunct/>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val="0"/>
          <w:bCs w:val="0"/>
          <w:i w:val="0"/>
          <w:iCs w:val="0"/>
          <w:caps w:val="0"/>
          <w:color w:val="3D3D3D"/>
          <w:spacing w:val="23"/>
          <w:sz w:val="44"/>
          <w:szCs w:val="44"/>
          <w:shd w:val="clear" w:color="auto" w:fill="FFFFFF"/>
        </w:rPr>
      </w:pPr>
      <w:bookmarkStart w:id="9" w:name="_Toc29469"/>
      <w:r>
        <w:rPr>
          <w:rFonts w:hint="eastAsia" w:ascii="方正小标宋简体" w:hAnsi="方正小标宋简体" w:eastAsia="方正小标宋简体" w:cs="方正小标宋简体"/>
          <w:b w:val="0"/>
          <w:bCs w:val="0"/>
          <w:sz w:val="44"/>
          <w:szCs w:val="44"/>
          <w:lang w:val="en-US" w:eastAsia="zh-CN"/>
        </w:rPr>
        <w:t>机械伤害</w:t>
      </w:r>
      <w:r>
        <w:rPr>
          <w:rFonts w:hint="eastAsia" w:ascii="方正小标宋简体" w:hAnsi="方正小标宋简体" w:eastAsia="方正小标宋简体" w:cs="方正小标宋简体"/>
          <w:b w:val="0"/>
          <w:bCs w:val="0"/>
          <w:sz w:val="44"/>
          <w:szCs w:val="44"/>
        </w:rPr>
        <w:t>事故调查报告</w:t>
      </w:r>
      <w:bookmarkEnd w:id="9"/>
    </w:p>
    <w:p w14:paraId="232A819D">
      <w:pPr>
        <w:keepNext w:val="0"/>
        <w:keepLines w:val="0"/>
        <w:pageBreakBefore w:val="0"/>
        <w:widowControl w:val="0"/>
        <w:tabs>
          <w:tab w:val="left" w:pos="685"/>
        </w:tabs>
        <w:kinsoku/>
        <w:wordWrap/>
        <w:overflowPunct w:val="0"/>
        <w:topLinePunct/>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bCs/>
          <w:i w:val="0"/>
          <w:iCs w:val="0"/>
          <w:caps w:val="0"/>
          <w:color w:val="3D3D3D"/>
          <w:spacing w:val="17"/>
          <w:sz w:val="44"/>
          <w:szCs w:val="44"/>
          <w:shd w:val="clear" w:color="auto" w:fill="FFFFFF"/>
        </w:rPr>
      </w:pPr>
    </w:p>
    <w:p w14:paraId="60E3D315">
      <w:pPr>
        <w:keepNext w:val="0"/>
        <w:keepLines w:val="0"/>
        <w:pageBreakBefore w:val="0"/>
        <w:widowControl w:val="0"/>
        <w:kinsoku/>
        <w:wordWrap/>
        <w:overflowPunct w:val="0"/>
        <w:topLinePunct/>
        <w:autoSpaceDE/>
        <w:autoSpaceDN/>
        <w:bidi w:val="0"/>
        <w:adjustRightInd/>
        <w:snapToGrid/>
        <w:spacing w:beforeAutospacing="0" w:line="560" w:lineRule="exact"/>
        <w:ind w:firstLine="640" w:firstLineChars="200"/>
        <w:textAlignment w:val="auto"/>
        <w:rPr>
          <w:rFonts w:hint="default"/>
          <w:lang w:val="en-US"/>
        </w:rPr>
      </w:pP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Times New Roman" w:hAnsi="Times New Roman" w:eastAsia="仿宋_GB2312" w:cs="Times New Roman"/>
          <w:spacing w:val="0"/>
          <w:sz w:val="32"/>
          <w:szCs w:val="32"/>
          <w:lang w:val="en-US" w:eastAsia="zh-CN"/>
        </w:rPr>
        <w:t>8</w:t>
      </w:r>
      <w:r>
        <w:rPr>
          <w:rFonts w:hint="eastAsia" w:ascii="仿宋_GB2312" w:hAnsi="仿宋_GB2312" w:eastAsia="仿宋_GB2312" w:cs="仿宋_GB2312"/>
          <w:spacing w:val="0"/>
          <w:sz w:val="32"/>
          <w:szCs w:val="32"/>
        </w:rPr>
        <w:t>月</w:t>
      </w:r>
      <w:r>
        <w:rPr>
          <w:rFonts w:hint="eastAsia" w:hAnsi="Times New Roman" w:eastAsia="仿宋_GB2312" w:cs="Times New Roman"/>
          <w:spacing w:val="0"/>
          <w:sz w:val="32"/>
          <w:szCs w:val="32"/>
          <w:lang w:val="en-US" w:eastAsia="zh-CN"/>
        </w:rPr>
        <w:t>2</w:t>
      </w:r>
      <w:r>
        <w:rPr>
          <w:rFonts w:hint="eastAsia" w:eastAsia="仿宋_GB2312" w:cs="Times New Roman"/>
          <w:spacing w:val="0"/>
          <w:sz w:val="32"/>
          <w:szCs w:val="32"/>
          <w:lang w:val="en-US" w:eastAsia="zh-CN"/>
        </w:rPr>
        <w:t>4</w:t>
      </w:r>
      <w:r>
        <w:rPr>
          <w:rFonts w:hint="eastAsia" w:ascii="仿宋_GB2312" w:hAnsi="仿宋_GB2312" w:eastAsia="仿宋_GB2312" w:cs="仿宋_GB2312"/>
          <w:spacing w:val="0"/>
          <w:sz w:val="32"/>
          <w:szCs w:val="32"/>
        </w:rPr>
        <w:t>日</w:t>
      </w:r>
      <w:r>
        <w:rPr>
          <w:rFonts w:hint="eastAsia" w:eastAsia="仿宋_GB2312" w:cs="Times New Roman"/>
          <w:spacing w:val="0"/>
          <w:sz w:val="32"/>
          <w:szCs w:val="32"/>
          <w:lang w:val="en-US" w:eastAsia="zh-CN"/>
        </w:rPr>
        <w:t>00</w:t>
      </w:r>
      <w:r>
        <w:rPr>
          <w:rFonts w:hint="eastAsia" w:ascii="仿宋_GB2312" w:hAnsi="仿宋_GB2312" w:eastAsia="仿宋_GB2312" w:cs="仿宋_GB2312"/>
          <w:spacing w:val="0"/>
          <w:sz w:val="32"/>
          <w:szCs w:val="32"/>
        </w:rPr>
        <w:t>时</w:t>
      </w:r>
      <w:r>
        <w:rPr>
          <w:rFonts w:hint="eastAsia" w:eastAsia="仿宋_GB2312" w:cs="Times New Roman"/>
          <w:spacing w:val="0"/>
          <w:sz w:val="32"/>
          <w:szCs w:val="32"/>
          <w:lang w:val="en-US" w:eastAsia="zh-CN"/>
        </w:rPr>
        <w:t>10</w:t>
      </w:r>
      <w:r>
        <w:rPr>
          <w:rFonts w:hint="eastAsia" w:ascii="仿宋_GB2312" w:hAnsi="仿宋_GB2312" w:eastAsia="仿宋_GB2312" w:cs="仿宋_GB2312"/>
          <w:spacing w:val="0"/>
          <w:sz w:val="32"/>
          <w:szCs w:val="32"/>
        </w:rPr>
        <w:t>分许</w:t>
      </w:r>
      <w:r>
        <w:rPr>
          <w:rFonts w:hint="eastAsia" w:ascii="Times New Roman" w:hAnsi="Times New Roman" w:eastAsia="仿宋_GB2312" w:cs="Times New Roman"/>
          <w:b w:val="0"/>
          <w:bCs w:val="0"/>
          <w:color w:val="auto"/>
          <w:spacing w:val="0"/>
          <w:kern w:val="0"/>
          <w:sz w:val="32"/>
          <w:szCs w:val="32"/>
          <w:highlight w:val="none"/>
          <w:lang w:val="en-US" w:eastAsia="zh-CN" w:bidi="ar"/>
        </w:rPr>
        <w:t>（北京时间，下同）</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位于裕民县</w:t>
      </w:r>
      <w:r>
        <w:rPr>
          <w:rFonts w:hint="eastAsia" w:ascii="Times New Roman" w:hAnsi="Times New Roman" w:eastAsia="仿宋_GB2312" w:cs="Times New Roman"/>
          <w:spacing w:val="0"/>
          <w:sz w:val="32"/>
          <w:szCs w:val="32"/>
          <w:lang w:val="en-US" w:eastAsia="zh-CN"/>
        </w:rPr>
        <w:t>S317</w:t>
      </w:r>
      <w:r>
        <w:rPr>
          <w:rFonts w:hint="eastAsia" w:ascii="仿宋_GB2312" w:hAnsi="仿宋_GB2312" w:eastAsia="仿宋_GB2312" w:cs="仿宋_GB2312"/>
          <w:spacing w:val="0"/>
          <w:sz w:val="32"/>
          <w:szCs w:val="32"/>
          <w:lang w:val="en-US" w:eastAsia="zh-CN"/>
        </w:rPr>
        <w:t>线</w:t>
      </w:r>
      <w:r>
        <w:rPr>
          <w:rFonts w:hint="eastAsia" w:eastAsia="仿宋_GB2312" w:cs="Times New Roman"/>
          <w:spacing w:val="0"/>
          <w:sz w:val="32"/>
          <w:szCs w:val="32"/>
          <w:lang w:val="en-US" w:eastAsia="zh-CN"/>
        </w:rPr>
        <w:t>17</w:t>
      </w:r>
      <w:r>
        <w:rPr>
          <w:rFonts w:hint="eastAsia" w:ascii="Times New Roman" w:hAnsi="Times New Roman" w:eastAsia="仿宋_GB2312" w:cs="Times New Roman"/>
          <w:spacing w:val="0"/>
          <w:sz w:val="32"/>
          <w:szCs w:val="32"/>
          <w:lang w:val="en-US" w:eastAsia="zh-CN"/>
        </w:rPr>
        <w:t>km+</w:t>
      </w:r>
      <w:r>
        <w:rPr>
          <w:rFonts w:hint="eastAsia"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lang w:val="en-US" w:eastAsia="zh-CN"/>
        </w:rPr>
        <w:t>00m</w:t>
      </w:r>
      <w:r>
        <w:rPr>
          <w:rFonts w:hint="eastAsia" w:eastAsia="仿宋_GB2312" w:cs="Times New Roman"/>
          <w:spacing w:val="0"/>
          <w:sz w:val="32"/>
          <w:szCs w:val="32"/>
          <w:lang w:val="en-US" w:eastAsia="zh-CN"/>
        </w:rPr>
        <w:t>处的水稳拌合站内，</w:t>
      </w:r>
      <w:r>
        <w:rPr>
          <w:rFonts w:hint="eastAsia" w:ascii="仿宋_GB2312" w:hAnsi="仿宋_GB2312" w:eastAsia="仿宋_GB2312" w:cs="仿宋_GB2312"/>
          <w:spacing w:val="0"/>
          <w:sz w:val="32"/>
          <w:szCs w:val="32"/>
          <w:lang w:val="en-US" w:eastAsia="zh-CN"/>
        </w:rPr>
        <w:t>发生一起机械伤害事故，造成</w:t>
      </w:r>
      <w:r>
        <w:rPr>
          <w:rFonts w:hint="eastAsia" w:ascii="Times New Roman" w:hAnsi="Times New Roman" w:eastAsia="仿宋_GB2312" w:cs="Times New Roman"/>
          <w:spacing w:val="0"/>
          <w:sz w:val="32"/>
          <w:szCs w:val="32"/>
          <w:lang w:val="en-US" w:eastAsia="zh-CN"/>
        </w:rPr>
        <w:t>1</w:t>
      </w:r>
      <w:r>
        <w:rPr>
          <w:rFonts w:hint="eastAsia" w:ascii="仿宋_GB2312" w:hAnsi="仿宋_GB2312" w:eastAsia="仿宋_GB2312" w:cs="仿宋_GB2312"/>
          <w:spacing w:val="0"/>
          <w:sz w:val="32"/>
          <w:szCs w:val="32"/>
          <w:lang w:val="en-US" w:eastAsia="zh-CN"/>
        </w:rPr>
        <w:t>人死亡，直接经济损失</w:t>
      </w:r>
      <w:r>
        <w:rPr>
          <w:rFonts w:hint="eastAsia" w:ascii="Times New Roman" w:hAnsi="Times New Roman" w:eastAsia="仿宋_GB2312" w:cs="Times New Roman"/>
          <w:spacing w:val="0"/>
          <w:sz w:val="32"/>
          <w:szCs w:val="32"/>
          <w:lang w:val="en-US" w:eastAsia="zh-CN"/>
        </w:rPr>
        <w:t>13</w:t>
      </w:r>
      <w:r>
        <w:rPr>
          <w:rFonts w:hint="eastAsia" w:eastAsia="仿宋_GB2312" w:cs="Times New Roman"/>
          <w:spacing w:val="0"/>
          <w:sz w:val="32"/>
          <w:szCs w:val="32"/>
          <w:lang w:val="en-US" w:eastAsia="zh-CN"/>
        </w:rPr>
        <w:t>0</w:t>
      </w:r>
      <w:r>
        <w:rPr>
          <w:rFonts w:hint="eastAsia" w:ascii="仿宋_GB2312" w:hAnsi="仿宋_GB2312" w:eastAsia="仿宋_GB2312" w:cs="仿宋_GB2312"/>
          <w:spacing w:val="0"/>
          <w:sz w:val="32"/>
          <w:szCs w:val="32"/>
          <w:lang w:val="en-US" w:eastAsia="zh-CN"/>
        </w:rPr>
        <w:t>万元。事故发生后，县委、县政府高度重视，要求迅速查明事故原因，妥善处理善后工作，依法依规作出处理。</w:t>
      </w:r>
    </w:p>
    <w:p w14:paraId="37AF1A39">
      <w:pPr>
        <w:keepNext w:val="0"/>
        <w:keepLines w:val="0"/>
        <w:pageBreakBefore w:val="0"/>
        <w:widowControl w:val="0"/>
        <w:tabs>
          <w:tab w:val="left" w:pos="685"/>
        </w:tabs>
        <w:kinsoku/>
        <w:wordWrap/>
        <w:overflowPunct w:val="0"/>
        <w:topLinePunct/>
        <w:autoSpaceDE/>
        <w:autoSpaceDN/>
        <w:bidi w:val="0"/>
        <w:adjustRightInd/>
        <w:snapToGrid/>
        <w:spacing w:beforeAutospacing="0" w:line="560" w:lineRule="exact"/>
        <w:ind w:firstLine="640" w:firstLineChars="200"/>
        <w:jc w:val="both"/>
        <w:textAlignment w:val="auto"/>
        <w:outlineLvl w:val="0"/>
        <w:rPr>
          <w:rFonts w:hint="eastAsia" w:ascii="仿宋_GB2312" w:hAnsi="仿宋_GB2312" w:eastAsia="仿宋_GB2312" w:cs="仿宋_GB2312"/>
          <w:spacing w:val="0"/>
          <w:sz w:val="32"/>
          <w:szCs w:val="32"/>
        </w:rPr>
      </w:pPr>
      <w:bookmarkStart w:id="10" w:name="_Toc3120"/>
      <w:r>
        <w:rPr>
          <w:rFonts w:hint="eastAsia" w:ascii="仿宋_GB2312" w:hAnsi="仿宋_GB2312" w:eastAsia="仿宋_GB2312" w:cs="仿宋_GB2312"/>
          <w:spacing w:val="0"/>
          <w:sz w:val="32"/>
          <w:szCs w:val="32"/>
          <w:lang w:val="en-US" w:eastAsia="zh-CN"/>
        </w:rPr>
        <w:t>依</w:t>
      </w:r>
      <w:r>
        <w:rPr>
          <w:rFonts w:hint="eastAsia" w:ascii="仿宋_GB2312" w:hAnsi="仿宋_GB2312" w:eastAsia="仿宋_GB2312" w:cs="仿宋_GB2312"/>
          <w:spacing w:val="0"/>
          <w:sz w:val="32"/>
          <w:szCs w:val="32"/>
        </w:rPr>
        <w:t>据《中华人民共和国安全生产法》《生产安全事故报告和调查处理条例》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新疆维吾尔自治区生产安全事故报告和调查处理实施办法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等法律法规有关规定</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裕民</w:t>
      </w:r>
      <w:r>
        <w:rPr>
          <w:rFonts w:hint="eastAsia" w:ascii="仿宋_GB2312" w:hAnsi="仿宋_GB2312" w:eastAsia="仿宋_GB2312" w:cs="仿宋_GB2312"/>
          <w:spacing w:val="0"/>
          <w:sz w:val="32"/>
          <w:szCs w:val="32"/>
        </w:rPr>
        <w:t>县人民政府</w:t>
      </w:r>
      <w:r>
        <w:rPr>
          <w:rFonts w:hint="eastAsia" w:ascii="仿宋_GB2312" w:hAnsi="仿宋_GB2312" w:eastAsia="仿宋_GB2312" w:cs="仿宋_GB2312"/>
          <w:spacing w:val="0"/>
          <w:sz w:val="32"/>
          <w:szCs w:val="32"/>
          <w:lang w:val="en-US" w:eastAsia="zh-CN"/>
        </w:rPr>
        <w:t>于</w:t>
      </w:r>
      <w:r>
        <w:rPr>
          <w:rFonts w:hint="eastAsia" w:ascii="Times New Roman" w:hAnsi="Times New Roman" w:eastAsia="仿宋_GB2312" w:cs="Times New Roman"/>
          <w:spacing w:val="0"/>
          <w:sz w:val="32"/>
          <w:szCs w:val="32"/>
          <w:lang w:val="en-US" w:eastAsia="zh-CN"/>
        </w:rPr>
        <w:t>2024年8月24日</w:t>
      </w:r>
      <w:r>
        <w:rPr>
          <w:rFonts w:hint="eastAsia" w:ascii="仿宋_GB2312" w:hAnsi="仿宋_GB2312" w:eastAsia="仿宋_GB2312" w:cs="仿宋_GB2312"/>
          <w:spacing w:val="0"/>
          <w:sz w:val="32"/>
          <w:szCs w:val="32"/>
        </w:rPr>
        <w:t>成立了由</w:t>
      </w:r>
      <w:r>
        <w:rPr>
          <w:rFonts w:hint="eastAsia" w:ascii="仿宋_GB2312" w:hAnsi="仿宋_GB2312" w:eastAsia="仿宋_GB2312" w:cs="仿宋_GB2312"/>
          <w:spacing w:val="0"/>
          <w:sz w:val="32"/>
          <w:szCs w:val="32"/>
          <w:lang w:val="en-US" w:eastAsia="zh-CN"/>
        </w:rPr>
        <w:t>县委常委、县政府常务副县长任组长，</w:t>
      </w:r>
      <w:r>
        <w:rPr>
          <w:rFonts w:hint="eastAsia" w:ascii="仿宋_GB2312" w:hAnsi="仿宋_GB2312" w:eastAsia="仿宋_GB2312" w:cs="仿宋_GB2312"/>
          <w:spacing w:val="0"/>
          <w:sz w:val="32"/>
          <w:szCs w:val="32"/>
        </w:rPr>
        <w:t>县应急管理局、公安局、</w:t>
      </w:r>
      <w:r>
        <w:rPr>
          <w:rFonts w:hint="eastAsia" w:ascii="仿宋_GB2312" w:hAnsi="仿宋_GB2312" w:eastAsia="仿宋_GB2312" w:cs="仿宋_GB2312"/>
          <w:spacing w:val="0"/>
          <w:sz w:val="32"/>
          <w:szCs w:val="32"/>
          <w:lang w:val="en-US" w:eastAsia="zh-CN"/>
        </w:rPr>
        <w:t>交通运输管理局、人社局、宣传部、网信办、</w:t>
      </w:r>
      <w:r>
        <w:rPr>
          <w:rFonts w:hint="eastAsia" w:ascii="仿宋_GB2312" w:hAnsi="仿宋_GB2312" w:eastAsia="仿宋_GB2312" w:cs="仿宋_GB2312"/>
          <w:spacing w:val="0"/>
          <w:sz w:val="32"/>
          <w:szCs w:val="32"/>
        </w:rPr>
        <w:t>总工会等</w:t>
      </w:r>
      <w:r>
        <w:rPr>
          <w:rFonts w:hint="eastAsia" w:ascii="仿宋_GB2312" w:hAnsi="仿宋_GB2312" w:eastAsia="仿宋_GB2312" w:cs="仿宋_GB2312"/>
          <w:spacing w:val="0"/>
          <w:sz w:val="32"/>
          <w:szCs w:val="32"/>
          <w:lang w:val="en-US" w:eastAsia="zh-CN"/>
        </w:rPr>
        <w:t>单位有关人员为成员</w:t>
      </w:r>
      <w:r>
        <w:rPr>
          <w:rFonts w:hint="eastAsia" w:ascii="仿宋_GB2312" w:hAnsi="仿宋_GB2312" w:eastAsia="仿宋_GB2312" w:cs="仿宋_GB2312"/>
          <w:spacing w:val="0"/>
          <w:sz w:val="32"/>
          <w:szCs w:val="32"/>
        </w:rPr>
        <w:t>的裕民</w:t>
      </w:r>
      <w:r>
        <w:rPr>
          <w:rFonts w:hint="eastAsia" w:ascii="仿宋_GB2312" w:hAnsi="仿宋_GB2312" w:eastAsia="仿宋_GB2312" w:cs="仿宋_GB2312"/>
          <w:spacing w:val="0"/>
          <w:sz w:val="32"/>
          <w:szCs w:val="32"/>
          <w:lang w:val="en-US" w:eastAsia="zh-CN"/>
        </w:rPr>
        <w:t>县新疆腾辉鸿通建设工程有限公司</w:t>
      </w:r>
      <w:r>
        <w:rPr>
          <w:rFonts w:hint="eastAsia" w:ascii="Times New Roman" w:hAnsi="Times New Roman" w:eastAsia="仿宋_GB2312" w:cs="Times New Roman"/>
          <w:spacing w:val="0"/>
          <w:sz w:val="32"/>
          <w:szCs w:val="32"/>
        </w:rPr>
        <w:t>“8·</w:t>
      </w:r>
      <w:r>
        <w:rPr>
          <w:rFonts w:hint="eastAsia" w:eastAsia="仿宋_GB2312" w:cs="Times New Roman"/>
          <w:spacing w:val="0"/>
          <w:sz w:val="32"/>
          <w:szCs w:val="32"/>
          <w:lang w:val="en-US" w:eastAsia="zh-CN"/>
        </w:rPr>
        <w:t>24</w:t>
      </w:r>
      <w:r>
        <w:rPr>
          <w:rFonts w:hint="eastAsia" w:ascii="Times New Roman" w:hAnsi="Times New Roman" w:eastAsia="仿宋_GB2312" w:cs="Times New Roman"/>
          <w:spacing w:val="0"/>
          <w:sz w:val="32"/>
          <w:szCs w:val="32"/>
        </w:rPr>
        <w:t>”</w:t>
      </w:r>
      <w:r>
        <w:rPr>
          <w:rFonts w:hint="eastAsia" w:eastAsia="仿宋_GB2312" w:cs="Times New Roman"/>
          <w:spacing w:val="0"/>
          <w:sz w:val="32"/>
          <w:szCs w:val="32"/>
          <w:lang w:val="en-US" w:eastAsia="zh-CN"/>
        </w:rPr>
        <w:t>机械伤害</w:t>
      </w:r>
      <w:r>
        <w:rPr>
          <w:rFonts w:hint="eastAsia" w:ascii="仿宋_GB2312" w:hAnsi="仿宋_GB2312" w:eastAsia="仿宋_GB2312" w:cs="仿宋_GB2312"/>
          <w:spacing w:val="0"/>
          <w:sz w:val="32"/>
          <w:szCs w:val="32"/>
        </w:rPr>
        <w:t>事故调查组（以下简称</w:t>
      </w:r>
      <w:r>
        <w:rPr>
          <w:rFonts w:hint="eastAsia" w:ascii="仿宋_GB2312" w:hAnsi="仿宋_GB2312" w:eastAsia="仿宋_GB2312" w:cs="仿宋_GB2312"/>
          <w:spacing w:val="0"/>
          <w:sz w:val="32"/>
          <w:szCs w:val="32"/>
          <w:lang w:val="en-US" w:eastAsia="zh-CN"/>
        </w:rPr>
        <w:t>事故</w:t>
      </w:r>
      <w:r>
        <w:rPr>
          <w:rFonts w:hint="eastAsia" w:ascii="仿宋_GB2312" w:hAnsi="仿宋_GB2312" w:eastAsia="仿宋_GB2312" w:cs="仿宋_GB2312"/>
          <w:spacing w:val="0"/>
          <w:sz w:val="32"/>
          <w:szCs w:val="32"/>
        </w:rPr>
        <w:t>调查组）</w:t>
      </w:r>
      <w:r>
        <w:rPr>
          <w:rFonts w:hint="eastAsia" w:ascii="仿宋_GB2312" w:hAnsi="仿宋_GB2312" w:eastAsia="仿宋_GB2312" w:cs="仿宋_GB2312"/>
          <w:spacing w:val="0"/>
          <w:sz w:val="32"/>
          <w:szCs w:val="32"/>
          <w:lang w:val="en-US" w:eastAsia="zh-CN"/>
        </w:rPr>
        <w:t>和事故善后组</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对该起事故进行调查和善后，同步</w:t>
      </w:r>
      <w:r>
        <w:rPr>
          <w:rFonts w:hint="eastAsia" w:ascii="仿宋_GB2312" w:hAnsi="仿宋_GB2312" w:eastAsia="仿宋_GB2312" w:cs="仿宋_GB2312"/>
          <w:spacing w:val="0"/>
          <w:sz w:val="32"/>
          <w:szCs w:val="32"/>
        </w:rPr>
        <w:t>邀请</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纪</w:t>
      </w:r>
      <w:r>
        <w:rPr>
          <w:rFonts w:hint="eastAsia" w:ascii="仿宋_GB2312" w:hAnsi="仿宋_GB2312" w:eastAsia="仿宋_GB2312" w:cs="仿宋_GB2312"/>
          <w:spacing w:val="0"/>
          <w:sz w:val="32"/>
          <w:szCs w:val="32"/>
          <w:lang w:val="en-US" w:eastAsia="zh-CN"/>
        </w:rPr>
        <w:t>委</w:t>
      </w:r>
      <w:r>
        <w:rPr>
          <w:rFonts w:hint="eastAsia" w:ascii="仿宋_GB2312" w:hAnsi="仿宋_GB2312" w:eastAsia="仿宋_GB2312" w:cs="仿宋_GB2312"/>
          <w:spacing w:val="0"/>
          <w:sz w:val="32"/>
          <w:szCs w:val="32"/>
        </w:rPr>
        <w:t>监委</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人民检察院派员</w:t>
      </w:r>
      <w:r>
        <w:rPr>
          <w:rFonts w:hint="eastAsia" w:ascii="仿宋_GB2312" w:hAnsi="仿宋_GB2312" w:eastAsia="仿宋_GB2312" w:cs="仿宋_GB2312"/>
          <w:spacing w:val="0"/>
          <w:sz w:val="32"/>
          <w:szCs w:val="32"/>
          <w:lang w:val="en-US" w:eastAsia="zh-CN"/>
        </w:rPr>
        <w:t>参加</w:t>
      </w:r>
      <w:r>
        <w:rPr>
          <w:rFonts w:hint="eastAsia" w:ascii="仿宋_GB2312" w:hAnsi="仿宋_GB2312" w:eastAsia="仿宋_GB2312" w:cs="仿宋_GB2312"/>
          <w:spacing w:val="0"/>
          <w:sz w:val="32"/>
          <w:szCs w:val="32"/>
        </w:rPr>
        <w:t>。</w:t>
      </w:r>
      <w:bookmarkEnd w:id="10"/>
      <w:bookmarkStart w:id="11" w:name="_Toc17544"/>
      <w:bookmarkStart w:id="12" w:name="_Toc26197"/>
    </w:p>
    <w:p w14:paraId="007187EC">
      <w:pPr>
        <w:keepNext w:val="0"/>
        <w:keepLines w:val="0"/>
        <w:pageBreakBefore w:val="0"/>
        <w:widowControl w:val="0"/>
        <w:tabs>
          <w:tab w:val="left" w:pos="685"/>
        </w:tabs>
        <w:kinsoku/>
        <w:wordWrap/>
        <w:overflowPunct w:val="0"/>
        <w:topLinePunct/>
        <w:autoSpaceDE/>
        <w:autoSpaceDN/>
        <w:bidi w:val="0"/>
        <w:adjustRightInd/>
        <w:snapToGrid/>
        <w:spacing w:beforeAutospacing="0" w:line="560" w:lineRule="exact"/>
        <w:ind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13" w:name="_Toc20949"/>
      <w:r>
        <w:rPr>
          <w:rFonts w:hint="eastAsia" w:ascii="仿宋_GB2312" w:hAnsi="仿宋_GB2312" w:eastAsia="仿宋_GB2312" w:cs="仿宋_GB2312"/>
          <w:spacing w:val="0"/>
          <w:sz w:val="32"/>
          <w:szCs w:val="32"/>
        </w:rPr>
        <w:t>事故调查组按照“科学严谨、依法依规、实事求是、注重实效”原则和“四不放过”</w:t>
      </w:r>
      <w:r>
        <w:rPr>
          <w:rFonts w:hint="eastAsia" w:ascii="仿宋_GB2312" w:hAnsi="仿宋_GB2312" w:eastAsia="仿宋_GB2312" w:cs="仿宋_GB2312"/>
          <w:spacing w:val="0"/>
          <w:sz w:val="32"/>
          <w:szCs w:val="32"/>
          <w:lang w:val="en-US" w:eastAsia="zh-CN"/>
        </w:rPr>
        <w:t>要求</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color w:val="auto"/>
          <w:spacing w:val="0"/>
          <w:sz w:val="32"/>
          <w:szCs w:val="32"/>
          <w:lang w:val="en-US" w:eastAsia="zh-CN"/>
        </w:rPr>
        <w:t>通过现场勘</w:t>
      </w:r>
      <w:r>
        <w:rPr>
          <w:rFonts w:hint="eastAsia" w:eastAsia="仿宋_GB2312" w:cs="Times New Roman"/>
          <w:color w:val="auto"/>
          <w:spacing w:val="0"/>
          <w:sz w:val="32"/>
          <w:szCs w:val="32"/>
          <w:lang w:val="en-US" w:eastAsia="zh-CN"/>
        </w:rPr>
        <w:t>验</w:t>
      </w:r>
      <w:r>
        <w:rPr>
          <w:rFonts w:hint="default" w:ascii="Times New Roman" w:hAnsi="Times New Roman" w:eastAsia="仿宋_GB2312" w:cs="Times New Roman"/>
          <w:color w:val="auto"/>
          <w:spacing w:val="0"/>
          <w:sz w:val="32"/>
          <w:szCs w:val="32"/>
          <w:lang w:val="en-US" w:eastAsia="zh-CN"/>
        </w:rPr>
        <w:t>、调阅资料、询问谈话、调查取证</w:t>
      </w:r>
      <w:r>
        <w:rPr>
          <w:rFonts w:hint="eastAsia" w:hAnsi="Times New Roman" w:eastAsia="仿宋_GB2312" w:cs="Times New Roman"/>
          <w:color w:val="auto"/>
          <w:spacing w:val="0"/>
          <w:sz w:val="32"/>
          <w:szCs w:val="32"/>
          <w:lang w:val="en-US" w:eastAsia="zh-CN"/>
        </w:rPr>
        <w:t>、</w:t>
      </w:r>
      <w:r>
        <w:rPr>
          <w:rFonts w:hint="eastAsia" w:ascii="仿宋_GB2312" w:hAnsi="仿宋_GB2312" w:eastAsia="仿宋_GB2312" w:cs="仿宋_GB2312"/>
          <w:spacing w:val="0"/>
          <w:sz w:val="32"/>
          <w:szCs w:val="32"/>
        </w:rPr>
        <w:t>检测</w:t>
      </w:r>
      <w:bookmarkEnd w:id="5"/>
      <w:bookmarkStart w:id="14" w:name="_Toc22659"/>
      <w:r>
        <w:rPr>
          <w:rFonts w:hint="eastAsia" w:ascii="仿宋_GB2312" w:hAnsi="仿宋_GB2312" w:eastAsia="仿宋_GB2312" w:cs="仿宋_GB2312"/>
          <w:spacing w:val="0"/>
          <w:sz w:val="32"/>
          <w:szCs w:val="32"/>
        </w:rPr>
        <w:t>鉴定、综合</w:t>
      </w:r>
      <w:r>
        <w:rPr>
          <w:rFonts w:hint="eastAsia" w:ascii="仿宋_GB2312" w:hAnsi="仿宋_GB2312" w:eastAsia="仿宋_GB2312" w:cs="仿宋_GB2312"/>
          <w:spacing w:val="0"/>
          <w:sz w:val="32"/>
          <w:szCs w:val="32"/>
          <w:lang w:val="en-US" w:eastAsia="zh-CN"/>
        </w:rPr>
        <w:t>研</w:t>
      </w:r>
      <w:r>
        <w:rPr>
          <w:rFonts w:hint="eastAsia" w:ascii="仿宋_GB2312" w:hAnsi="仿宋_GB2312" w:eastAsia="仿宋_GB2312" w:cs="仿宋_GB2312"/>
          <w:spacing w:val="0"/>
          <w:sz w:val="32"/>
          <w:szCs w:val="32"/>
        </w:rPr>
        <w:t>析等</w:t>
      </w:r>
      <w:r>
        <w:rPr>
          <w:rFonts w:hint="eastAsia" w:ascii="仿宋_GB2312" w:hAnsi="仿宋_GB2312" w:eastAsia="仿宋_GB2312" w:cs="仿宋_GB2312"/>
          <w:spacing w:val="0"/>
          <w:sz w:val="32"/>
          <w:szCs w:val="32"/>
          <w:lang w:val="en-US" w:eastAsia="zh-CN"/>
        </w:rPr>
        <w:t>方式</w:t>
      </w:r>
      <w:r>
        <w:rPr>
          <w:rFonts w:hint="eastAsia" w:ascii="仿宋_GB2312" w:hAnsi="仿宋_GB2312" w:eastAsia="仿宋_GB2312" w:cs="仿宋_GB2312"/>
          <w:spacing w:val="0"/>
          <w:sz w:val="32"/>
          <w:szCs w:val="32"/>
        </w:rPr>
        <w:t>，查明了事故发生经过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查清了事故</w:t>
      </w:r>
      <w:r>
        <w:rPr>
          <w:rFonts w:hint="eastAsia" w:ascii="仿宋_GB2312" w:hAnsi="仿宋_GB2312" w:eastAsia="仿宋_GB2312" w:cs="仿宋_GB2312"/>
          <w:spacing w:val="0"/>
          <w:sz w:val="32"/>
          <w:szCs w:val="32"/>
        </w:rPr>
        <w:t>原因，认定了事故性质和责任，提出了</w:t>
      </w:r>
      <w:r>
        <w:rPr>
          <w:rFonts w:hint="eastAsia" w:ascii="仿宋_GB2312" w:hAnsi="仿宋_GB2312" w:eastAsia="仿宋_GB2312" w:cs="仿宋_GB2312"/>
          <w:spacing w:val="0"/>
          <w:sz w:val="32"/>
          <w:szCs w:val="32"/>
          <w:lang w:val="en-US" w:eastAsia="zh-CN"/>
        </w:rPr>
        <w:t>事故</w:t>
      </w:r>
      <w:r>
        <w:rPr>
          <w:rFonts w:hint="eastAsia" w:ascii="仿宋_GB2312" w:hAnsi="仿宋_GB2312" w:eastAsia="仿宋_GB2312" w:cs="仿宋_GB2312"/>
          <w:spacing w:val="0"/>
          <w:sz w:val="32"/>
          <w:szCs w:val="32"/>
        </w:rPr>
        <w:t>处理</w:t>
      </w:r>
      <w:r>
        <w:rPr>
          <w:rFonts w:hint="eastAsia" w:ascii="仿宋_GB2312" w:hAnsi="仿宋_GB2312" w:eastAsia="仿宋_GB2312" w:cs="仿宋_GB2312"/>
          <w:spacing w:val="0"/>
          <w:sz w:val="32"/>
          <w:szCs w:val="32"/>
          <w:lang w:val="en-US" w:eastAsia="zh-CN"/>
        </w:rPr>
        <w:t>和整改防范</w:t>
      </w:r>
      <w:bookmarkEnd w:id="4"/>
      <w:bookmarkEnd w:id="6"/>
      <w:bookmarkEnd w:id="7"/>
      <w:bookmarkEnd w:id="8"/>
      <w:bookmarkEnd w:id="11"/>
      <w:bookmarkEnd w:id="12"/>
      <w:bookmarkEnd w:id="14"/>
      <w:bookmarkStart w:id="15" w:name="_Toc12078"/>
      <w:bookmarkStart w:id="16" w:name="_Toc31728"/>
      <w:bookmarkStart w:id="17" w:name="_Toc16326"/>
      <w:bookmarkStart w:id="18" w:name="_Toc11559"/>
      <w:bookmarkStart w:id="19" w:name="_Toc11843"/>
      <w:bookmarkStart w:id="20" w:name="_Toc22576"/>
      <w:r>
        <w:rPr>
          <w:rFonts w:hint="eastAsia" w:ascii="仿宋_GB2312" w:hAnsi="仿宋_GB2312" w:eastAsia="仿宋_GB2312" w:cs="仿宋_GB2312"/>
          <w:spacing w:val="0"/>
          <w:sz w:val="32"/>
          <w:szCs w:val="32"/>
          <w:lang w:val="en-US" w:eastAsia="zh-CN"/>
        </w:rPr>
        <w:t>措施建议。</w:t>
      </w:r>
      <w:bookmarkEnd w:id="13"/>
    </w:p>
    <w:p w14:paraId="795643F4">
      <w:pPr>
        <w:keepNext w:val="0"/>
        <w:keepLines w:val="0"/>
        <w:pageBreakBefore w:val="0"/>
        <w:widowControl w:val="0"/>
        <w:tabs>
          <w:tab w:val="left" w:pos="685"/>
        </w:tabs>
        <w:kinsoku/>
        <w:wordWrap/>
        <w:overflowPunct w:val="0"/>
        <w:topLinePunct/>
        <w:autoSpaceDE/>
        <w:autoSpaceDN/>
        <w:bidi w:val="0"/>
        <w:adjustRightInd/>
        <w:snapToGrid/>
        <w:spacing w:beforeAutospacing="0" w:line="560" w:lineRule="exact"/>
        <w:ind w:firstLine="640" w:firstLineChars="200"/>
        <w:jc w:val="both"/>
        <w:textAlignment w:val="auto"/>
        <w:outlineLvl w:val="0"/>
        <w:rPr>
          <w:rFonts w:hint="default" w:ascii="仿宋_GB2312" w:hAnsi="仿宋_GB2312" w:eastAsia="仿宋_GB2312" w:cs="仿宋_GB2312"/>
          <w:spacing w:val="0"/>
          <w:sz w:val="32"/>
          <w:szCs w:val="32"/>
          <w:lang w:val="en-US" w:eastAsia="zh-CN"/>
        </w:rPr>
      </w:pPr>
      <w:bookmarkStart w:id="21" w:name="_Toc22711"/>
      <w:r>
        <w:rPr>
          <w:rFonts w:hint="eastAsia" w:ascii="仿宋_GB2312" w:hAnsi="仿宋_GB2312" w:eastAsia="仿宋_GB2312" w:cs="仿宋_GB2312"/>
          <w:spacing w:val="0"/>
          <w:sz w:val="32"/>
          <w:szCs w:val="32"/>
          <w:lang w:val="en-US" w:eastAsia="zh-CN"/>
        </w:rPr>
        <w:t>事故调查组认定，新疆腾辉鸿通建设工程有限公司“</w:t>
      </w:r>
      <w:r>
        <w:rPr>
          <w:rFonts w:hint="default" w:ascii="Times New Roman" w:hAnsi="Times New Roman" w:eastAsia="仿宋_GB2312" w:cs="Times New Roman"/>
          <w:spacing w:val="0"/>
          <w:sz w:val="32"/>
          <w:szCs w:val="32"/>
          <w:lang w:val="en-US" w:eastAsia="zh-CN"/>
        </w:rPr>
        <w:t>8·24</w:t>
      </w:r>
      <w:r>
        <w:rPr>
          <w:rFonts w:hint="eastAsia" w:ascii="仿宋_GB2312" w:hAnsi="仿宋_GB2312" w:eastAsia="仿宋_GB2312" w:cs="仿宋_GB2312"/>
          <w:spacing w:val="0"/>
          <w:sz w:val="32"/>
          <w:szCs w:val="32"/>
          <w:lang w:val="en-US" w:eastAsia="zh-CN"/>
        </w:rPr>
        <w:t>”机械伤害事故是一起生产安全责任事故。</w:t>
      </w:r>
      <w:bookmarkEnd w:id="21"/>
    </w:p>
    <w:p w14:paraId="46387276">
      <w:pPr>
        <w:keepNext w:val="0"/>
        <w:keepLines w:val="0"/>
        <w:pageBreakBefore w:val="0"/>
        <w:widowControl w:val="0"/>
        <w:tabs>
          <w:tab w:val="left" w:pos="685"/>
        </w:tabs>
        <w:kinsoku/>
        <w:wordWrap/>
        <w:overflowPunct w:val="0"/>
        <w:topLinePunct/>
        <w:autoSpaceDE/>
        <w:autoSpaceDN/>
        <w:bidi w:val="0"/>
        <w:adjustRightInd/>
        <w:snapToGrid/>
        <w:spacing w:beforeAutospacing="0" w:line="560" w:lineRule="exact"/>
        <w:ind w:firstLine="640" w:firstLineChars="200"/>
        <w:jc w:val="both"/>
        <w:textAlignment w:val="auto"/>
        <w:outlineLvl w:val="0"/>
        <w:rPr>
          <w:rFonts w:hint="eastAsia" w:ascii="黑体" w:hAnsi="黑体" w:eastAsia="黑体" w:cs="黑体"/>
          <w:spacing w:val="0"/>
          <w:sz w:val="32"/>
        </w:rPr>
      </w:pPr>
      <w:bookmarkStart w:id="22" w:name="_Toc23889"/>
      <w:r>
        <w:rPr>
          <w:rFonts w:hint="eastAsia" w:ascii="黑体" w:hAnsi="黑体" w:eastAsia="黑体" w:cs="黑体"/>
          <w:spacing w:val="0"/>
          <w:sz w:val="32"/>
        </w:rPr>
        <w:t>一、基本情况</w:t>
      </w:r>
      <w:bookmarkEnd w:id="15"/>
      <w:bookmarkEnd w:id="16"/>
      <w:bookmarkEnd w:id="17"/>
      <w:bookmarkEnd w:id="18"/>
      <w:bookmarkEnd w:id="19"/>
      <w:bookmarkEnd w:id="20"/>
      <w:bookmarkEnd w:id="22"/>
    </w:p>
    <w:p w14:paraId="318C4959">
      <w:pPr>
        <w:keepNext w:val="0"/>
        <w:keepLines w:val="0"/>
        <w:pageBreakBefore w:val="0"/>
        <w:widowControl w:val="0"/>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eastAsia="楷体_GB2312" w:cs="Times New Roman"/>
          <w:b/>
          <w:bCs/>
          <w:spacing w:val="0"/>
          <w:sz w:val="32"/>
          <w:lang w:val="en-US" w:eastAsia="zh-CN"/>
        </w:rPr>
      </w:pPr>
      <w:bookmarkStart w:id="23" w:name="_Toc27616"/>
      <w:bookmarkStart w:id="24" w:name="_Toc16966"/>
      <w:bookmarkStart w:id="25" w:name="_Toc8633"/>
      <w:bookmarkStart w:id="26" w:name="_Toc25013"/>
      <w:r>
        <w:rPr>
          <w:rFonts w:hint="default" w:ascii="Times New Roman" w:hAnsi="Times New Roman" w:eastAsia="楷体_GB2312" w:cs="Times New Roman"/>
          <w:b/>
          <w:bCs/>
          <w:spacing w:val="0"/>
          <w:sz w:val="32"/>
          <w:lang w:val="en-US" w:eastAsia="zh-CN"/>
        </w:rPr>
        <w:t>（一）事故发生单位</w:t>
      </w:r>
      <w:bookmarkEnd w:id="23"/>
      <w:bookmarkEnd w:id="24"/>
      <w:bookmarkEnd w:id="25"/>
      <w:r>
        <w:rPr>
          <w:rFonts w:hint="eastAsia" w:ascii="Times New Roman" w:hAnsi="Times New Roman" w:eastAsia="楷体_GB2312" w:cs="Times New Roman"/>
          <w:b/>
          <w:bCs/>
          <w:spacing w:val="0"/>
          <w:sz w:val="32"/>
          <w:lang w:val="en-US" w:eastAsia="zh-CN"/>
        </w:rPr>
        <w:t>及相关单位基本情</w:t>
      </w:r>
      <w:r>
        <w:rPr>
          <w:rFonts w:hint="eastAsia" w:eastAsia="楷体_GB2312" w:cs="Times New Roman"/>
          <w:b/>
          <w:bCs/>
          <w:spacing w:val="0"/>
          <w:sz w:val="32"/>
          <w:lang w:val="en-US" w:eastAsia="zh-CN"/>
        </w:rPr>
        <w:t>况</w:t>
      </w:r>
      <w:bookmarkEnd w:id="26"/>
    </w:p>
    <w:p w14:paraId="5BE21BE8">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事故发生单位基本情况</w:t>
      </w:r>
    </w:p>
    <w:p w14:paraId="4E18736B">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hint="default"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（1）新疆腾辉鸿通建设工程有限公司。</w:t>
      </w:r>
      <w:r>
        <w:rPr>
          <w:rFonts w:hint="eastAsia" w:ascii="Times New Roman" w:hAnsi="Times New Roman" w:eastAsia="仿宋_GB2312" w:cs="Times New Roman"/>
          <w:color w:val="auto"/>
          <w:sz w:val="32"/>
          <w:szCs w:val="32"/>
          <w:lang w:val="en-US" w:eastAsia="zh-CN"/>
        </w:rPr>
        <w:t>2019年6月11日成立，位于新疆昌吉回族自治州昌吉市长宁南路金融巷文庭苑2号楼2013室（54区1丘122栋）。企业类型：有限责任公司（自然人独资）。统一社会信用代码：916523</w:t>
      </w:r>
      <w:r>
        <w:rPr>
          <w:rFonts w:hint="eastAsia" w:eastAsia="仿宋_GB2312" w:cs="Times New Roman"/>
          <w:color w:val="auto"/>
          <w:sz w:val="32"/>
          <w:szCs w:val="32"/>
          <w:lang w:val="en-US" w:eastAsia="zh-CN"/>
        </w:rPr>
        <w:t>xxxxxxxxxxxx</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法定代表人：</w:t>
      </w:r>
      <w:r>
        <w:rPr>
          <w:rFonts w:hint="eastAsia" w:eastAsia="仿宋_GB2312" w:cs="Times New Roman"/>
          <w:color w:val="auto"/>
          <w:sz w:val="32"/>
          <w:szCs w:val="32"/>
          <w:lang w:val="en-US" w:eastAsia="zh-CN"/>
        </w:rPr>
        <w:t>徐</w:t>
      </w:r>
      <w:r>
        <w:rPr>
          <w:rFonts w:hint="eastAsia" w:eastAsia="仿宋_GB2312" w:cs="Times New Roman"/>
          <w:color w:val="auto"/>
          <w:kern w:val="2"/>
          <w:sz w:val="32"/>
          <w:szCs w:val="32"/>
          <w:lang w:val="en-US" w:eastAsia="zh-CN" w:bidi="ar-SA"/>
        </w:rPr>
        <w:t>x</w:t>
      </w:r>
      <w:r>
        <w:rPr>
          <w:rFonts w:hint="eastAsia" w:eastAsia="仿宋_GB2312" w:cs="Times New Roman"/>
          <w:color w:val="auto"/>
          <w:sz w:val="32"/>
          <w:szCs w:val="32"/>
          <w:lang w:val="en-US" w:eastAsia="zh-CN"/>
        </w:rPr>
        <w:t>。公司注册</w:t>
      </w:r>
      <w:r>
        <w:rPr>
          <w:rFonts w:hint="default" w:ascii="Times New Roman" w:hAnsi="Times New Roman" w:eastAsia="仿宋_GB2312" w:cs="Times New Roman"/>
          <w:color w:val="auto"/>
          <w:sz w:val="32"/>
          <w:szCs w:val="32"/>
          <w:highlight w:val="none"/>
          <w:lang w:val="en-US" w:eastAsia="zh-CN"/>
        </w:rPr>
        <w:t>资本</w:t>
      </w:r>
      <w:r>
        <w:rPr>
          <w:rFonts w:hint="eastAsia" w:eastAsia="仿宋_GB2312" w:cs="Times New Roman"/>
          <w:color w:val="auto"/>
          <w:sz w:val="32"/>
          <w:szCs w:val="32"/>
          <w:highlight w:val="none"/>
          <w:lang w:val="en-US" w:eastAsia="zh-CN"/>
        </w:rPr>
        <w:t>金：</w:t>
      </w:r>
      <w:r>
        <w:rPr>
          <w:rFonts w:hint="eastAsia" w:eastAsia="仿宋_GB2312" w:cs="Times New Roman"/>
          <w:color w:val="auto"/>
          <w:sz w:val="32"/>
          <w:szCs w:val="32"/>
          <w:lang w:val="en-US" w:eastAsia="zh-CN"/>
        </w:rPr>
        <w:t>伍佰万元整。经营范围：公路工程建筑、</w:t>
      </w:r>
      <w:r>
        <w:rPr>
          <w:rFonts w:hint="eastAsia" w:ascii="Times New Roman" w:hAnsi="Times New Roman" w:eastAsia="仿宋_GB2312" w:cs="Times New Roman"/>
          <w:color w:val="auto"/>
          <w:sz w:val="32"/>
          <w:szCs w:val="32"/>
          <w:highlight w:val="none"/>
          <w:lang w:val="en-US" w:eastAsia="zh-CN"/>
        </w:rPr>
        <w:t>市政</w:t>
      </w:r>
      <w:r>
        <w:rPr>
          <w:rFonts w:hint="eastAsia" w:eastAsia="仿宋_GB2312" w:cs="Times New Roman"/>
          <w:color w:val="auto"/>
          <w:sz w:val="32"/>
          <w:szCs w:val="32"/>
          <w:highlight w:val="none"/>
          <w:lang w:val="en-US" w:eastAsia="zh-CN"/>
        </w:rPr>
        <w:t>道路工程建筑等。</w:t>
      </w:r>
    </w:p>
    <w:p w14:paraId="3319B170">
      <w:pPr>
        <w:keepNext w:val="0"/>
        <w:keepLines w:val="0"/>
        <w:pageBreakBefore w:val="0"/>
        <w:widowControl w:val="0"/>
        <w:numPr>
          <w:ilvl w:val="0"/>
          <w:numId w:val="0"/>
        </w:numPr>
        <w:kinsoku/>
        <w:wordWrap/>
        <w:autoSpaceDE/>
        <w:autoSpaceDN/>
        <w:bidi w:val="0"/>
        <w:adjustRightInd/>
        <w:snapToGrid/>
        <w:spacing w:beforeAutospacing="0" w:line="560" w:lineRule="exact"/>
        <w:ind w:firstLine="640" w:firstLineChars="200"/>
        <w:textAlignment w:val="auto"/>
        <w:rPr>
          <w:rFonts w:hint="eastAsia"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安全生产许可证有效期：2023年</w:t>
      </w: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28</w:t>
      </w:r>
      <w:r>
        <w:rPr>
          <w:rFonts w:hint="eastAsia" w:ascii="Times New Roman" w:hAnsi="Times New Roman" w:eastAsia="仿宋_GB2312" w:cs="Times New Roman"/>
          <w:color w:val="auto"/>
          <w:sz w:val="32"/>
          <w:szCs w:val="32"/>
          <w:highlight w:val="none"/>
          <w:lang w:val="en-US" w:eastAsia="zh-CN"/>
        </w:rPr>
        <w:t>日至2026年</w:t>
      </w: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28</w:t>
      </w:r>
      <w:r>
        <w:rPr>
          <w:rFonts w:hint="eastAsia" w:ascii="Times New Roman" w:hAnsi="Times New Roman" w:eastAsia="仿宋_GB2312" w:cs="Times New Roman"/>
          <w:color w:val="auto"/>
          <w:sz w:val="32"/>
          <w:szCs w:val="32"/>
          <w:highlight w:val="none"/>
          <w:lang w:val="en-US" w:eastAsia="zh-CN"/>
        </w:rPr>
        <w:t>日</w:t>
      </w:r>
      <w:r>
        <w:rPr>
          <w:rFonts w:hint="eastAsia" w:eastAsia="仿宋_GB2312" w:cs="Times New Roman"/>
          <w:color w:val="auto"/>
          <w:kern w:val="2"/>
          <w:sz w:val="32"/>
          <w:szCs w:val="32"/>
          <w:lang w:val="en-US" w:eastAsia="zh-CN" w:bidi="ar-SA"/>
        </w:rPr>
        <w:t>。法定代表人：徐x。</w:t>
      </w:r>
      <w:r>
        <w:rPr>
          <w:rFonts w:hint="eastAsia" w:ascii="Times New Roman" w:hAnsi="Times New Roman" w:eastAsia="仿宋_GB2312" w:cs="Times New Roman"/>
          <w:color w:val="auto"/>
          <w:sz w:val="32"/>
          <w:szCs w:val="32"/>
          <w:highlight w:val="none"/>
          <w:lang w:val="en-US" w:eastAsia="zh-CN"/>
        </w:rPr>
        <w:t>许可范围：建筑施工</w:t>
      </w:r>
      <w:r>
        <w:rPr>
          <w:rFonts w:hint="eastAsia" w:eastAsia="仿宋_GB2312" w:cs="Times New Roman"/>
          <w:color w:val="auto"/>
          <w:sz w:val="32"/>
          <w:szCs w:val="32"/>
          <w:highlight w:val="none"/>
          <w:lang w:val="en-US" w:eastAsia="zh-CN"/>
        </w:rPr>
        <w:t>。</w:t>
      </w:r>
    </w:p>
    <w:p w14:paraId="50BD45E6">
      <w:pPr>
        <w:keepNext w:val="0"/>
        <w:keepLines w:val="0"/>
        <w:pageBreakBefore w:val="0"/>
        <w:widowControl w:val="0"/>
        <w:numPr>
          <w:ilvl w:val="0"/>
          <w:numId w:val="0"/>
        </w:numPr>
        <w:kinsoku/>
        <w:wordWrap/>
        <w:autoSpaceDE/>
        <w:autoSpaceDN/>
        <w:bidi w:val="0"/>
        <w:adjustRightInd/>
        <w:snapToGrid/>
        <w:spacing w:beforeAutospacing="0"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lang w:val="en-US" w:eastAsia="zh-CN"/>
        </w:rPr>
        <w:t>建筑业企业资质证书</w:t>
      </w:r>
      <w:r>
        <w:rPr>
          <w:rFonts w:hint="eastAsia" w:ascii="Times New Roman" w:hAnsi="Times New Roman" w:eastAsia="仿宋_GB2312" w:cs="Times New Roman"/>
          <w:color w:val="auto"/>
          <w:sz w:val="32"/>
          <w:szCs w:val="32"/>
          <w:highlight w:val="none"/>
          <w:lang w:val="en-US" w:eastAsia="zh-CN"/>
        </w:rPr>
        <w:t>有效期：2023年</w:t>
      </w:r>
      <w:r>
        <w:rPr>
          <w:rFonts w:hint="eastAsia"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27</w:t>
      </w:r>
      <w:r>
        <w:rPr>
          <w:rFonts w:hint="eastAsia" w:ascii="Times New Roman" w:hAnsi="Times New Roman" w:eastAsia="仿宋_GB2312" w:cs="Times New Roman"/>
          <w:color w:val="auto"/>
          <w:sz w:val="32"/>
          <w:szCs w:val="32"/>
          <w:highlight w:val="none"/>
          <w:lang w:val="en-US" w:eastAsia="zh-CN"/>
        </w:rPr>
        <w:t>日至202</w:t>
      </w: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年</w:t>
      </w:r>
      <w:r>
        <w:rPr>
          <w:rFonts w:hint="eastAsia"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27</w:t>
      </w:r>
      <w:r>
        <w:rPr>
          <w:rFonts w:hint="eastAsia" w:ascii="Times New Roman" w:hAnsi="Times New Roman" w:eastAsia="仿宋_GB2312" w:cs="Times New Roman"/>
          <w:color w:val="auto"/>
          <w:sz w:val="32"/>
          <w:szCs w:val="32"/>
          <w:highlight w:val="none"/>
          <w:lang w:val="en-US" w:eastAsia="zh-CN"/>
        </w:rPr>
        <w:t>日</w:t>
      </w:r>
      <w:r>
        <w:rPr>
          <w:rFonts w:hint="eastAsia" w:eastAsia="仿宋_GB2312" w:cs="Times New Roman"/>
          <w:color w:val="auto"/>
          <w:sz w:val="32"/>
          <w:szCs w:val="32"/>
          <w:highlight w:val="none"/>
          <w:lang w:val="en-US" w:eastAsia="zh-CN"/>
        </w:rPr>
        <w:t>。证书编号：D3xxxxxxxx。资质类别及等级：施工劳务资质备案（钢筋作业、焊接作业、混凝土作业、架线作业、抹灰作业、木工作业、砌筑作业、石制</w:t>
      </w:r>
      <w:r>
        <w:rPr>
          <w:rFonts w:hint="eastAsia" w:ascii="Times New Roman" w:hAnsi="Times New Roman" w:eastAsia="仿宋_GB2312" w:cs="Times New Roman"/>
          <w:color w:val="auto"/>
          <w:sz w:val="32"/>
          <w:szCs w:val="32"/>
          <w:highlight w:val="none"/>
          <w:lang w:val="en-US" w:eastAsia="zh-CN"/>
        </w:rPr>
        <w:t>作作</w:t>
      </w:r>
      <w:r>
        <w:rPr>
          <w:rFonts w:hint="eastAsia" w:eastAsia="仿宋_GB2312" w:cs="Times New Roman"/>
          <w:color w:val="auto"/>
          <w:sz w:val="32"/>
          <w:szCs w:val="32"/>
          <w:highlight w:val="none"/>
          <w:lang w:val="en-US" w:eastAsia="zh-CN"/>
        </w:rPr>
        <w:t>业、水暖电安装作业、油漆作业、钣金作业）。</w:t>
      </w:r>
    </w:p>
    <w:p w14:paraId="019FA1CD">
      <w:pPr>
        <w:pStyle w:val="5"/>
        <w:ind w:firstLine="619" w:firstLineChars="200"/>
        <w:rPr>
          <w:rFonts w:hint="eastAsia"/>
          <w:lang w:val="en-US" w:eastAsia="zh-CN"/>
        </w:rPr>
      </w:pPr>
      <w:r>
        <w:rPr>
          <w:rFonts w:hint="eastAsia" w:ascii="Times New Roman" w:hAnsi="Times New Roman" w:eastAsia="仿宋_GB2312" w:cs="Times New Roman"/>
          <w:b/>
          <w:bCs/>
          <w:color w:val="auto"/>
          <w:spacing w:val="-6"/>
          <w:kern w:val="2"/>
          <w:sz w:val="32"/>
          <w:szCs w:val="32"/>
          <w:lang w:val="en-US" w:eastAsia="zh-CN" w:bidi="ar-SA"/>
        </w:rPr>
        <w:t>2、相关单位基本情况</w:t>
      </w:r>
    </w:p>
    <w:p w14:paraId="305E73E6">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2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lang w:val="en-US" w:eastAsia="zh-CN"/>
        </w:rPr>
        <w:t xml:space="preserve"> </w:t>
      </w:r>
      <w:r>
        <w:rPr>
          <w:rFonts w:hint="eastAsia" w:ascii="Times New Roman" w:hAnsi="Times New Roman" w:eastAsia="仿宋_GB2312" w:cs="Times New Roman"/>
          <w:b/>
          <w:bCs/>
          <w:color w:val="auto"/>
          <w:spacing w:val="-6"/>
          <w:kern w:val="2"/>
          <w:sz w:val="32"/>
          <w:szCs w:val="32"/>
          <w:lang w:val="en-US" w:eastAsia="zh-CN" w:bidi="ar-SA"/>
        </w:rPr>
        <w:t>（1）新疆路桥建设集团有限公司</w:t>
      </w:r>
      <w:r>
        <w:rPr>
          <w:rFonts w:hint="eastAsia" w:ascii="Times New Roman" w:hAnsi="Times New Roman" w:eastAsia="仿宋_GB2312" w:cs="Times New Roman"/>
          <w:color w:val="auto"/>
          <w:spacing w:val="-6"/>
          <w:kern w:val="2"/>
          <w:sz w:val="32"/>
          <w:szCs w:val="32"/>
          <w:lang w:val="en-US" w:eastAsia="zh-CN" w:bidi="ar-SA"/>
        </w:rPr>
        <w:t>。2011年9月15日成立，位于新疆乌鲁木齐市沙依巴克区黄河路252号第十层、第十一层。</w:t>
      </w:r>
      <w:r>
        <w:rPr>
          <w:rFonts w:hint="default" w:ascii="Times New Roman" w:hAnsi="Times New Roman" w:eastAsia="仿宋_GB2312" w:cs="Times New Roman"/>
          <w:color w:val="auto"/>
          <w:spacing w:val="-6"/>
          <w:kern w:val="2"/>
          <w:sz w:val="32"/>
          <w:szCs w:val="32"/>
          <w:lang w:val="en-US" w:eastAsia="zh-CN" w:bidi="ar-SA"/>
        </w:rPr>
        <w:t>企业类型：有限责任公司（</w:t>
      </w:r>
      <w:r>
        <w:rPr>
          <w:rFonts w:hint="eastAsia" w:ascii="Times New Roman" w:hAnsi="Times New Roman" w:eastAsia="仿宋_GB2312" w:cs="Times New Roman"/>
          <w:color w:val="auto"/>
          <w:spacing w:val="-6"/>
          <w:kern w:val="2"/>
          <w:sz w:val="32"/>
          <w:szCs w:val="32"/>
          <w:lang w:val="en-US" w:eastAsia="zh-CN" w:bidi="ar-SA"/>
        </w:rPr>
        <w:t>非</w:t>
      </w:r>
      <w:r>
        <w:rPr>
          <w:rFonts w:hint="default" w:ascii="Times New Roman" w:hAnsi="Times New Roman" w:eastAsia="仿宋_GB2312" w:cs="Times New Roman"/>
          <w:color w:val="auto"/>
          <w:spacing w:val="-6"/>
          <w:kern w:val="2"/>
          <w:sz w:val="32"/>
          <w:szCs w:val="32"/>
          <w:lang w:val="en-US" w:eastAsia="zh-CN" w:bidi="ar-SA"/>
        </w:rPr>
        <w:t>自然人投资或控股</w:t>
      </w:r>
      <w:r>
        <w:rPr>
          <w:rFonts w:hint="eastAsia" w:ascii="Times New Roman" w:hAnsi="Times New Roman" w:eastAsia="仿宋_GB2312" w:cs="Times New Roman"/>
          <w:color w:val="auto"/>
          <w:spacing w:val="-6"/>
          <w:kern w:val="2"/>
          <w:sz w:val="32"/>
          <w:szCs w:val="32"/>
          <w:lang w:val="en-US" w:eastAsia="zh-CN" w:bidi="ar-SA"/>
        </w:rPr>
        <w:t>的法人独资</w:t>
      </w:r>
      <w:r>
        <w:rPr>
          <w:rFonts w:hint="default" w:ascii="Times New Roman" w:hAnsi="Times New Roman" w:eastAsia="仿宋_GB2312" w:cs="Times New Roman"/>
          <w:color w:val="auto"/>
          <w:spacing w:val="-6"/>
          <w:kern w:val="2"/>
          <w:sz w:val="32"/>
          <w:szCs w:val="32"/>
          <w:lang w:val="en-US" w:eastAsia="zh-CN" w:bidi="ar-SA"/>
        </w:rPr>
        <w:t>）</w:t>
      </w:r>
      <w:r>
        <w:rPr>
          <w:rFonts w:hint="eastAsia" w:ascii="Times New Roman" w:hAnsi="Times New Roman" w:eastAsia="仿宋_GB2312" w:cs="Times New Roman"/>
          <w:color w:val="auto"/>
          <w:spacing w:val="-6"/>
          <w:kern w:val="2"/>
          <w:sz w:val="32"/>
          <w:szCs w:val="32"/>
          <w:lang w:val="en-US" w:eastAsia="zh-CN" w:bidi="ar-SA"/>
        </w:rPr>
        <w:t>。</w:t>
      </w:r>
      <w:r>
        <w:rPr>
          <w:rFonts w:hint="default" w:ascii="Times New Roman" w:hAnsi="Times New Roman" w:eastAsia="仿宋_GB2312" w:cs="Times New Roman"/>
          <w:color w:val="auto"/>
          <w:sz w:val="32"/>
          <w:szCs w:val="32"/>
          <w:highlight w:val="none"/>
          <w:lang w:val="en-US" w:eastAsia="zh-CN"/>
        </w:rPr>
        <w:t>公司注册资本金</w:t>
      </w:r>
      <w:r>
        <w:rPr>
          <w:rFonts w:hint="eastAsia" w:ascii="Times New Roman" w:hAnsi="Times New Roman" w:eastAsia="仿宋_GB2312" w:cs="Times New Roman"/>
          <w:color w:val="auto"/>
          <w:sz w:val="32"/>
          <w:szCs w:val="32"/>
          <w:highlight w:val="none"/>
          <w:lang w:val="en-US" w:eastAsia="zh-CN"/>
        </w:rPr>
        <w:t>：柒亿元整。</w:t>
      </w:r>
      <w:r>
        <w:rPr>
          <w:rFonts w:hint="eastAsia" w:ascii="Times New Roman" w:hAnsi="Times New Roman" w:eastAsia="仿宋_GB2312" w:cs="Times New Roman"/>
          <w:color w:val="auto"/>
          <w:spacing w:val="-6"/>
          <w:kern w:val="2"/>
          <w:sz w:val="32"/>
          <w:szCs w:val="32"/>
          <w:lang w:val="en-US" w:eastAsia="zh-CN" w:bidi="ar-SA"/>
        </w:rPr>
        <w:t>营业期限：长期。统一社会信用代码：916500</w:t>
      </w:r>
      <w:r>
        <w:rPr>
          <w:rFonts w:hint="eastAsia" w:eastAsia="仿宋_GB2312" w:cs="Times New Roman"/>
          <w:color w:val="auto"/>
          <w:spacing w:val="-6"/>
          <w:kern w:val="2"/>
          <w:sz w:val="32"/>
          <w:szCs w:val="32"/>
          <w:lang w:val="en-US" w:eastAsia="zh-CN" w:bidi="ar-SA"/>
        </w:rPr>
        <w:t>xxxxxxxxxxxx</w:t>
      </w:r>
      <w:r>
        <w:rPr>
          <w:rFonts w:hint="eastAsia" w:ascii="Times New Roman" w:hAnsi="Times New Roman" w:eastAsia="仿宋_GB2312" w:cs="Times New Roman"/>
          <w:color w:val="auto"/>
          <w:spacing w:val="-6"/>
          <w:kern w:val="2"/>
          <w:sz w:val="32"/>
          <w:szCs w:val="32"/>
          <w:lang w:val="en-US" w:eastAsia="zh-CN" w:bidi="ar-SA"/>
        </w:rPr>
        <w:t>。</w:t>
      </w:r>
      <w:r>
        <w:rPr>
          <w:rFonts w:hint="default" w:ascii="Times New Roman" w:hAnsi="Times New Roman" w:eastAsia="仿宋_GB2312" w:cs="Times New Roman"/>
          <w:color w:val="auto"/>
          <w:spacing w:val="-6"/>
          <w:sz w:val="32"/>
          <w:szCs w:val="32"/>
          <w:lang w:val="en-US" w:eastAsia="zh-CN"/>
        </w:rPr>
        <w:t>法定代表人：</w:t>
      </w:r>
      <w:r>
        <w:rPr>
          <w:rFonts w:hint="eastAsia" w:ascii="Times New Roman" w:hAnsi="Times New Roman" w:eastAsia="仿宋_GB2312" w:cs="Times New Roman"/>
          <w:color w:val="auto"/>
          <w:spacing w:val="-6"/>
          <w:sz w:val="32"/>
          <w:szCs w:val="32"/>
          <w:lang w:val="en-US" w:eastAsia="zh-CN"/>
        </w:rPr>
        <w:t>楚</w:t>
      </w:r>
      <w:r>
        <w:rPr>
          <w:rFonts w:hint="eastAsia" w:eastAsia="仿宋_GB2312" w:cs="Times New Roman"/>
          <w:color w:val="auto"/>
          <w:spacing w:val="-6"/>
          <w:sz w:val="32"/>
          <w:szCs w:val="32"/>
          <w:lang w:val="en-US" w:eastAsia="zh-CN"/>
        </w:rPr>
        <w:t>xx</w:t>
      </w:r>
      <w:r>
        <w:rPr>
          <w:rFonts w:hint="eastAsia" w:ascii="Times New Roman" w:hAnsi="Times New Roman" w:eastAsia="仿宋_GB2312" w:cs="Times New Roman"/>
          <w:color w:val="auto"/>
          <w:spacing w:val="-6"/>
          <w:sz w:val="32"/>
          <w:szCs w:val="32"/>
          <w:highlight w:val="none"/>
          <w:lang w:val="en-US" w:eastAsia="zh-CN"/>
        </w:rPr>
        <w:t>。</w:t>
      </w:r>
    </w:p>
    <w:p w14:paraId="10713D18">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安全生产许可证有效期：2023年11月02日至2026年11月02日</w:t>
      </w:r>
      <w:r>
        <w:rPr>
          <w:rFonts w:hint="eastAsia" w:ascii="Times New Roman" w:hAnsi="Times New Roman" w:eastAsia="仿宋_GB2312" w:cs="Times New Roman"/>
          <w:color w:val="auto"/>
          <w:kern w:val="2"/>
          <w:sz w:val="32"/>
          <w:szCs w:val="32"/>
          <w:lang w:val="en-US" w:eastAsia="zh-CN" w:bidi="ar-SA"/>
        </w:rPr>
        <w:t>。编号：（新）</w:t>
      </w:r>
      <w:r>
        <w:rPr>
          <w:rFonts w:hint="eastAsia" w:ascii="Times New Roman" w:hAnsi="Times New Roman" w:eastAsia="仿宋_GB2312" w:cs="Times New Roman"/>
          <w:color w:val="auto"/>
          <w:sz w:val="32"/>
          <w:szCs w:val="32"/>
          <w:highlight w:val="none"/>
          <w:lang w:val="en-US" w:eastAsia="zh-CN"/>
        </w:rPr>
        <w:t>JZ安许证字</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2005</w:t>
      </w:r>
      <w:r>
        <w:rPr>
          <w:rFonts w:hint="eastAsia" w:ascii="仿宋_GB2312" w:hAnsi="仿宋_GB2312" w:eastAsia="仿宋_GB2312" w:cs="仿宋_GB2312"/>
          <w:color w:val="auto"/>
          <w:sz w:val="32"/>
          <w:szCs w:val="32"/>
          <w:highlight w:val="none"/>
          <w:lang w:val="en-US" w:eastAsia="zh-CN"/>
        </w:rPr>
        <w:t>〕</w:t>
      </w:r>
      <w:r>
        <w:rPr>
          <w:rFonts w:hint="eastAsia" w:eastAsia="仿宋_GB2312" w:cs="Times New Roman"/>
          <w:color w:val="auto"/>
          <w:sz w:val="32"/>
          <w:szCs w:val="32"/>
          <w:highlight w:val="none"/>
          <w:lang w:val="en-US" w:eastAsia="zh-CN"/>
        </w:rPr>
        <w:t>xxxxxx</w:t>
      </w:r>
      <w:r>
        <w:rPr>
          <w:rFonts w:hint="eastAsia" w:ascii="Times New Roman" w:hAnsi="Times New Roman" w:eastAsia="仿宋_GB2312" w:cs="Times New Roman"/>
          <w:color w:val="auto"/>
          <w:sz w:val="32"/>
          <w:szCs w:val="32"/>
          <w:highlight w:val="none"/>
          <w:lang w:val="en-US" w:eastAsia="zh-CN"/>
        </w:rPr>
        <w:t>。许可范围：建筑施工。经营范围：各等级公路工程、桥梁建设工程、市政公用工程等。</w:t>
      </w:r>
    </w:p>
    <w:p w14:paraId="1503D608">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hint="eastAsia"/>
          <w:lang w:val="en-US" w:eastAsia="zh-CN"/>
        </w:rPr>
      </w:pPr>
      <w:r>
        <w:rPr>
          <w:rFonts w:hint="eastAsia" w:ascii="Times New Roman" w:hAnsi="Times New Roman" w:eastAsia="仿宋_GB2312" w:cs="Times New Roman"/>
          <w:b/>
          <w:bCs/>
          <w:color w:val="auto"/>
          <w:sz w:val="32"/>
          <w:szCs w:val="32"/>
          <w:highlight w:val="none"/>
          <w:lang w:val="en-US" w:eastAsia="zh-CN"/>
        </w:rPr>
        <w:t>（2）新疆维吾尔自治区交通建设管理局，</w:t>
      </w:r>
      <w:r>
        <w:rPr>
          <w:rFonts w:hint="eastAsia" w:ascii="Times New Roman" w:hAnsi="Times New Roman" w:eastAsia="仿宋_GB2312" w:cs="Times New Roman"/>
          <w:color w:val="auto"/>
          <w:sz w:val="32"/>
          <w:szCs w:val="32"/>
          <w:highlight w:val="none"/>
          <w:lang w:val="en-US" w:eastAsia="zh-CN"/>
        </w:rPr>
        <w:t>位于新疆乌鲁木齐天山区延安路1006号。法定代表人：陈</w:t>
      </w:r>
      <w:r>
        <w:rPr>
          <w:rFonts w:hint="eastAsia" w:eastAsia="仿宋_GB2312" w:cs="Times New Roman"/>
          <w:color w:val="auto"/>
          <w:sz w:val="32"/>
          <w:szCs w:val="32"/>
          <w:highlight w:val="none"/>
          <w:lang w:val="en-US" w:eastAsia="zh-CN"/>
        </w:rPr>
        <w:t>xx</w:t>
      </w:r>
      <w:r>
        <w:rPr>
          <w:rFonts w:hint="eastAsia" w:ascii="Times New Roman" w:hAnsi="Times New Roman" w:eastAsia="仿宋_GB2312" w:cs="Times New Roman"/>
          <w:color w:val="auto"/>
          <w:sz w:val="32"/>
          <w:szCs w:val="32"/>
          <w:highlight w:val="none"/>
          <w:lang w:val="en-US" w:eastAsia="zh-CN"/>
        </w:rPr>
        <w:t>。开办资金：386632万元。举办单位：新疆维吾尔自治区交通运输厅。</w:t>
      </w:r>
      <w:r>
        <w:rPr>
          <w:rFonts w:hint="eastAsia" w:ascii="Times New Roman" w:hAnsi="Times New Roman" w:eastAsia="仿宋_GB2312" w:cs="Times New Roman"/>
          <w:color w:val="auto"/>
          <w:kern w:val="2"/>
          <w:sz w:val="32"/>
          <w:szCs w:val="32"/>
          <w:lang w:val="en-US" w:eastAsia="zh-CN" w:bidi="ar-SA"/>
        </w:rPr>
        <w:t>统一社会信用代码：126500</w:t>
      </w:r>
      <w:r>
        <w:rPr>
          <w:rFonts w:hint="eastAsia" w:eastAsia="仿宋_GB2312" w:cs="Times New Roman"/>
          <w:color w:val="auto"/>
          <w:kern w:val="2"/>
          <w:sz w:val="32"/>
          <w:szCs w:val="32"/>
          <w:lang w:val="en-US" w:eastAsia="zh-CN" w:bidi="ar-SA"/>
        </w:rPr>
        <w:t>xxxxxxxxxxxx</w:t>
      </w:r>
      <w:r>
        <w:rPr>
          <w:rFonts w:hint="eastAsia" w:ascii="Times New Roman" w:hAnsi="Times New Roman" w:eastAsia="仿宋_GB2312" w:cs="Times New Roman"/>
          <w:color w:val="auto"/>
          <w:kern w:val="2"/>
          <w:sz w:val="32"/>
          <w:szCs w:val="32"/>
          <w:lang w:val="en-US" w:eastAsia="zh-CN" w:bidi="ar-SA"/>
        </w:rPr>
        <w:t>。有效期：2022年5月12日至2027年5月12日。</w:t>
      </w:r>
    </w:p>
    <w:p w14:paraId="48786BB0">
      <w:pPr>
        <w:keepNext w:val="0"/>
        <w:keepLines w:val="0"/>
        <w:pageBreakBefore w:val="0"/>
        <w:widowControl w:val="0"/>
        <w:numPr>
          <w:ilvl w:val="0"/>
          <w:numId w:val="1"/>
        </w:numPr>
        <w:kinsoku/>
        <w:wordWrap/>
        <w:overflowPunct w:val="0"/>
        <w:topLinePunct/>
        <w:autoSpaceDE/>
        <w:autoSpaceDN/>
        <w:bidi w:val="0"/>
        <w:adjustRightInd/>
        <w:snapToGrid/>
        <w:spacing w:beforeAutospacing="0" w:line="560" w:lineRule="exact"/>
        <w:ind w:left="-13" w:leftChars="0" w:firstLine="643" w:firstLineChars="0"/>
        <w:textAlignment w:val="auto"/>
        <w:outlineLvl w:val="1"/>
        <w:rPr>
          <w:rFonts w:hint="eastAsia" w:ascii="楷体_GB2312" w:hAnsi="楷体_GB2312" w:eastAsia="楷体_GB2312" w:cs="楷体_GB2312"/>
          <w:b/>
          <w:bCs/>
          <w:spacing w:val="0"/>
          <w:sz w:val="32"/>
          <w:lang w:val="en-US" w:eastAsia="zh-CN"/>
        </w:rPr>
      </w:pPr>
      <w:bookmarkStart w:id="27" w:name="_Toc17437"/>
      <w:bookmarkStart w:id="28" w:name="_Toc17527"/>
      <w:bookmarkStart w:id="29" w:name="_Toc3381"/>
      <w:bookmarkStart w:id="30" w:name="_Toc26053"/>
      <w:r>
        <w:rPr>
          <w:rFonts w:hint="eastAsia" w:ascii="楷体_GB2312" w:hAnsi="楷体_GB2312" w:eastAsia="楷体_GB2312" w:cs="楷体_GB2312"/>
          <w:b/>
          <w:bCs/>
          <w:spacing w:val="0"/>
          <w:sz w:val="32"/>
          <w:lang w:val="en-US" w:eastAsia="zh-CN"/>
        </w:rPr>
        <w:t>生产经营情况</w:t>
      </w:r>
      <w:bookmarkEnd w:id="27"/>
      <w:r>
        <w:rPr>
          <w:rFonts w:hint="eastAsia" w:ascii="楷体_GB2312" w:hAnsi="楷体_GB2312" w:eastAsia="楷体_GB2312" w:cs="楷体_GB2312"/>
          <w:b/>
          <w:bCs/>
          <w:spacing w:val="0"/>
          <w:sz w:val="32"/>
          <w:lang w:val="en-US" w:eastAsia="zh-CN"/>
        </w:rPr>
        <w:t xml:space="preserve"> </w:t>
      </w:r>
    </w:p>
    <w:p w14:paraId="1AE17CE3">
      <w:pPr>
        <w:pStyle w:val="2"/>
        <w:numPr>
          <w:ilvl w:val="0"/>
          <w:numId w:val="0"/>
        </w:numPr>
        <w:spacing w:before="0" w:beforeAutospacing="0" w:after="0"/>
        <w:ind w:left="0" w:leftChars="0"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疆维吾尔自治区交通建设管理局S317托裕项目指挥部分别在6月11日，8月2日，8月7日对S317托裕二标项目开展风险隐患排查治理工作。新疆路桥建设集团有限公司在5月11日，6月27日，8月9日对S317托裕二标项目开展风险隐患排查治理工作，均对综合场站进行安全检查，查出的风险隐患交由S317托裕二标项目部组织整改落实，整改完成后形成书面材料上报。</w:t>
      </w:r>
    </w:p>
    <w:p w14:paraId="5C098F16">
      <w:pPr>
        <w:pStyle w:val="2"/>
        <w:keepNext w:val="0"/>
        <w:keepLines w:val="0"/>
        <w:pageBreakBefore w:val="0"/>
        <w:widowControl w:val="0"/>
        <w:numPr>
          <w:ilvl w:val="0"/>
          <w:numId w:val="0"/>
        </w:numPr>
        <w:kinsoku/>
        <w:wordWrap/>
        <w:autoSpaceDE/>
        <w:autoSpaceDN/>
        <w:bidi w:val="0"/>
        <w:adjustRightInd/>
        <w:snapToGrid/>
        <w:spacing w:before="0" w:beforeAutospacing="0" w:after="0" w:line="540" w:lineRule="exact"/>
        <w:ind w:left="0" w:leftChars="0" w:firstLine="640" w:firstLineChars="200"/>
        <w:textAlignment w:val="auto"/>
        <w:rPr>
          <w:rFonts w:hint="default"/>
          <w:lang w:val="en-US" w:eastAsia="zh-CN"/>
        </w:rPr>
      </w:pPr>
      <w:r>
        <w:rPr>
          <w:rFonts w:hint="eastAsia" w:ascii="Times New Roman" w:hAnsi="Times New Roman" w:eastAsia="仿宋_GB2312" w:cs="Times New Roman"/>
          <w:color w:val="auto"/>
          <w:kern w:val="2"/>
          <w:sz w:val="32"/>
          <w:szCs w:val="32"/>
          <w:lang w:val="en-US" w:eastAsia="zh-CN" w:bidi="ar-SA"/>
        </w:rPr>
        <w:t>新疆腾辉鸿通建设工程有限公司，2019年6月11日成立，具备安全生产许可和建筑业企业资质，许可均在有效期内。该公司在2024年4月进场开始安装及运行，为S317托裕二标项目提供水稳料。张</w:t>
      </w:r>
      <w:r>
        <w:rPr>
          <w:rFonts w:hint="eastAsia" w:eastAsia="仿宋_GB2312" w:cs="Times New Roman"/>
          <w:color w:val="auto"/>
          <w:kern w:val="2"/>
          <w:sz w:val="32"/>
          <w:szCs w:val="32"/>
          <w:lang w:val="en-US" w:eastAsia="zh-CN" w:bidi="ar-SA"/>
        </w:rPr>
        <w:t>xx</w:t>
      </w:r>
      <w:r>
        <w:rPr>
          <w:rFonts w:hint="eastAsia" w:ascii="Times New Roman" w:hAnsi="Times New Roman" w:eastAsia="仿宋_GB2312" w:cs="Times New Roman"/>
          <w:color w:val="auto"/>
          <w:kern w:val="2"/>
          <w:sz w:val="32"/>
          <w:szCs w:val="32"/>
          <w:lang w:val="en-US" w:eastAsia="zh-CN" w:bidi="ar-SA"/>
        </w:rPr>
        <w:t>、梁</w:t>
      </w:r>
      <w:r>
        <w:rPr>
          <w:rFonts w:hint="eastAsia" w:eastAsia="仿宋_GB2312" w:cs="Times New Roman"/>
          <w:color w:val="auto"/>
          <w:kern w:val="2"/>
          <w:sz w:val="32"/>
          <w:szCs w:val="32"/>
          <w:lang w:val="en-US" w:eastAsia="zh-CN" w:bidi="ar-SA"/>
        </w:rPr>
        <w:t>xx</w:t>
      </w:r>
      <w:r>
        <w:rPr>
          <w:rFonts w:hint="eastAsia" w:ascii="Times New Roman" w:hAnsi="Times New Roman" w:eastAsia="仿宋_GB2312" w:cs="Times New Roman"/>
          <w:color w:val="auto"/>
          <w:kern w:val="2"/>
          <w:sz w:val="32"/>
          <w:szCs w:val="32"/>
          <w:lang w:val="en-US" w:eastAsia="zh-CN" w:bidi="ar-SA"/>
        </w:rPr>
        <w:t>、黄</w:t>
      </w:r>
      <w:r>
        <w:rPr>
          <w:rFonts w:hint="eastAsia" w:eastAsia="仿宋_GB2312" w:cs="Times New Roman"/>
          <w:color w:val="auto"/>
          <w:kern w:val="2"/>
          <w:sz w:val="32"/>
          <w:szCs w:val="32"/>
          <w:lang w:val="en-US" w:eastAsia="zh-CN" w:bidi="ar-SA"/>
        </w:rPr>
        <w:t>xx</w:t>
      </w:r>
      <w:r>
        <w:rPr>
          <w:rFonts w:hint="eastAsia" w:ascii="Times New Roman" w:hAnsi="Times New Roman" w:eastAsia="仿宋_GB2312" w:cs="Times New Roman"/>
          <w:color w:val="auto"/>
          <w:kern w:val="2"/>
          <w:sz w:val="32"/>
          <w:szCs w:val="32"/>
          <w:lang w:val="en-US" w:eastAsia="zh-CN" w:bidi="ar-SA"/>
        </w:rPr>
        <w:t>、李</w:t>
      </w:r>
      <w:r>
        <w:rPr>
          <w:rFonts w:hint="eastAsia" w:eastAsia="仿宋_GB2312" w:cs="Times New Roman"/>
          <w:color w:val="auto"/>
          <w:kern w:val="2"/>
          <w:sz w:val="32"/>
          <w:szCs w:val="32"/>
          <w:lang w:val="en-US" w:eastAsia="zh-CN" w:bidi="ar-SA"/>
        </w:rPr>
        <w:t>xx</w:t>
      </w:r>
      <w:r>
        <w:rPr>
          <w:rFonts w:hint="eastAsia" w:ascii="Times New Roman" w:hAnsi="Times New Roman" w:eastAsia="仿宋_GB2312" w:cs="Times New Roman"/>
          <w:color w:val="auto"/>
          <w:kern w:val="2"/>
          <w:sz w:val="32"/>
          <w:szCs w:val="32"/>
          <w:lang w:val="en-US" w:eastAsia="zh-CN" w:bidi="ar-SA"/>
        </w:rPr>
        <w:t>均与新疆腾辉鸿通建设工程有限公司建立劳动关系。</w:t>
      </w:r>
      <w:r>
        <w:rPr>
          <w:rFonts w:hint="eastAsia" w:ascii="Times New Roman" w:hAnsi="Times New Roman" w:eastAsia="仿宋_GB2312" w:cs="Times New Roman"/>
          <w:color w:val="auto"/>
          <w:spacing w:val="0"/>
          <w:kern w:val="2"/>
          <w:sz w:val="32"/>
          <w:szCs w:val="32"/>
          <w:lang w:val="en-US" w:eastAsia="zh-CN" w:bidi="ar-SA"/>
        </w:rPr>
        <w:t>该公司法定代表人徐</w:t>
      </w:r>
      <w:r>
        <w:rPr>
          <w:rFonts w:hint="eastAsia" w:eastAsia="仿宋_GB2312" w:cs="Times New Roman"/>
          <w:color w:val="auto"/>
          <w:spacing w:val="0"/>
          <w:kern w:val="2"/>
          <w:sz w:val="32"/>
          <w:szCs w:val="32"/>
          <w:lang w:val="en-US" w:eastAsia="zh-CN" w:bidi="ar-SA"/>
        </w:rPr>
        <w:t>x</w:t>
      </w:r>
      <w:r>
        <w:rPr>
          <w:rFonts w:hint="eastAsia" w:ascii="Times New Roman" w:hAnsi="Times New Roman" w:eastAsia="仿宋_GB2312" w:cs="Times New Roman"/>
          <w:color w:val="auto"/>
          <w:spacing w:val="0"/>
          <w:kern w:val="2"/>
          <w:sz w:val="32"/>
          <w:szCs w:val="32"/>
          <w:lang w:val="en-US" w:eastAsia="zh-CN" w:bidi="ar-SA"/>
        </w:rPr>
        <w:t>委托吴</w:t>
      </w:r>
      <w:r>
        <w:rPr>
          <w:rFonts w:hint="eastAsia" w:eastAsia="仿宋_GB2312" w:cs="Times New Roman"/>
          <w:color w:val="auto"/>
          <w:spacing w:val="0"/>
          <w:kern w:val="2"/>
          <w:sz w:val="32"/>
          <w:szCs w:val="32"/>
          <w:lang w:val="en-US" w:eastAsia="zh-CN" w:bidi="ar-SA"/>
        </w:rPr>
        <w:t>x</w:t>
      </w:r>
      <w:r>
        <w:rPr>
          <w:rFonts w:hint="eastAsia" w:ascii="Times New Roman" w:hAnsi="Times New Roman" w:eastAsia="仿宋_GB2312" w:cs="Times New Roman"/>
          <w:color w:val="auto"/>
          <w:spacing w:val="0"/>
          <w:kern w:val="2"/>
          <w:sz w:val="32"/>
          <w:szCs w:val="32"/>
          <w:lang w:val="en-US" w:eastAsia="zh-CN" w:bidi="ar-SA"/>
        </w:rPr>
        <w:t>（身份证号：652301</w:t>
      </w:r>
      <w:r>
        <w:rPr>
          <w:rFonts w:hint="eastAsia" w:eastAsia="仿宋_GB2312" w:cs="Times New Roman"/>
          <w:color w:val="auto"/>
          <w:spacing w:val="0"/>
          <w:kern w:val="2"/>
          <w:sz w:val="32"/>
          <w:szCs w:val="32"/>
          <w:lang w:val="en-US" w:eastAsia="zh-CN" w:bidi="ar-SA"/>
        </w:rPr>
        <w:t>xxxxxxxxxxxx</w:t>
      </w:r>
      <w:r>
        <w:rPr>
          <w:rFonts w:hint="eastAsia" w:ascii="Times New Roman" w:hAnsi="Times New Roman" w:eastAsia="仿宋_GB2312" w:cs="Times New Roman"/>
          <w:color w:val="auto"/>
          <w:spacing w:val="0"/>
          <w:kern w:val="2"/>
          <w:sz w:val="32"/>
          <w:szCs w:val="32"/>
          <w:lang w:val="en-US" w:eastAsia="zh-CN" w:bidi="ar-SA"/>
        </w:rPr>
        <w:t>）代</w:t>
      </w:r>
      <w:r>
        <w:rPr>
          <w:rFonts w:hint="eastAsia" w:ascii="Times New Roman" w:hAnsi="Times New Roman" w:eastAsia="仿宋_GB2312" w:cs="Times New Roman"/>
          <w:color w:val="auto"/>
          <w:kern w:val="2"/>
          <w:sz w:val="32"/>
          <w:szCs w:val="32"/>
          <w:lang w:val="en-US" w:eastAsia="zh-CN" w:bidi="ar-SA"/>
        </w:rPr>
        <w:t>表本公司</w:t>
      </w:r>
      <w:r>
        <w:rPr>
          <w:rFonts w:hint="eastAsia" w:ascii="仿宋_GB2312" w:hAnsi="仿宋_GB2312" w:eastAsia="仿宋_GB2312" w:cs="仿宋_GB2312"/>
          <w:spacing w:val="0"/>
          <w:sz w:val="32"/>
          <w:szCs w:val="32"/>
          <w:lang w:val="en-US" w:eastAsia="zh-CN"/>
        </w:rPr>
        <w:t>负责与</w:t>
      </w:r>
      <w:r>
        <w:rPr>
          <w:rFonts w:hint="eastAsia" w:ascii="Times New Roman" w:hAnsi="Times New Roman" w:eastAsia="仿宋_GB2312" w:cs="Times New Roman"/>
          <w:color w:val="auto"/>
          <w:kern w:val="2"/>
          <w:sz w:val="32"/>
          <w:szCs w:val="32"/>
          <w:lang w:val="en-US" w:eastAsia="zh-CN" w:bidi="ar-SA"/>
        </w:rPr>
        <w:t>S317托裕二标项目经理部处理施工合同（谈判、签订、现场管理、安全环保管理、结算等相关事宜）</w:t>
      </w:r>
      <w:r>
        <w:rPr>
          <w:rFonts w:hint="eastAsia" w:ascii="仿宋_GB2312" w:hAnsi="仿宋_GB2312" w:eastAsia="仿宋_GB2312" w:cs="仿宋_GB2312"/>
          <w:spacing w:val="0"/>
          <w:sz w:val="32"/>
          <w:szCs w:val="32"/>
          <w:lang w:val="en-US" w:eastAsia="zh-CN"/>
        </w:rPr>
        <w:t>相关事项。</w:t>
      </w:r>
    </w:p>
    <w:p w14:paraId="3F8886E9">
      <w:pPr>
        <w:keepNext w:val="0"/>
        <w:keepLines w:val="0"/>
        <w:pageBreakBefore w:val="0"/>
        <w:widowControl w:val="0"/>
        <w:numPr>
          <w:ilvl w:val="0"/>
          <w:numId w:val="0"/>
        </w:numPr>
        <w:kinsoku/>
        <w:wordWrap/>
        <w:overflowPunct w:val="0"/>
        <w:topLinePunct/>
        <w:autoSpaceDE/>
        <w:autoSpaceDN/>
        <w:bidi w:val="0"/>
        <w:adjustRightInd/>
        <w:snapToGrid/>
        <w:spacing w:beforeAutospacing="0" w:line="540" w:lineRule="exact"/>
        <w:ind w:firstLine="643" w:firstLineChars="200"/>
        <w:textAlignment w:val="auto"/>
        <w:outlineLvl w:val="1"/>
        <w:rPr>
          <w:rFonts w:hint="default"/>
          <w:lang w:val="en-US" w:eastAsia="zh-CN"/>
        </w:rPr>
      </w:pPr>
      <w:bookmarkStart w:id="31" w:name="_Toc7064"/>
      <w:r>
        <w:rPr>
          <w:rFonts w:hint="eastAsia" w:ascii="楷体_GB2312" w:hAnsi="楷体_GB2312" w:eastAsia="楷体_GB2312" w:cs="楷体_GB2312"/>
          <w:b/>
          <w:bCs/>
          <w:spacing w:val="0"/>
          <w:sz w:val="32"/>
          <w:lang w:val="en-US" w:eastAsia="zh-CN"/>
        </w:rPr>
        <w:t>（三）事故发生单位与伤亡人员劳动关系情况</w:t>
      </w:r>
      <w:bookmarkEnd w:id="31"/>
    </w:p>
    <w:p w14:paraId="24FF15FC">
      <w:pPr>
        <w:keepNext w:val="0"/>
        <w:keepLines w:val="0"/>
        <w:pageBreakBefore w:val="0"/>
        <w:widowControl w:val="0"/>
        <w:tabs>
          <w:tab w:val="left" w:pos="685"/>
        </w:tabs>
        <w:kinsoku/>
        <w:wordWrap/>
        <w:overflowPunct w:val="0"/>
        <w:topLinePunct/>
        <w:autoSpaceDE/>
        <w:autoSpaceDN/>
        <w:bidi w:val="0"/>
        <w:adjustRightInd/>
        <w:snapToGrid/>
        <w:spacing w:beforeAutospacing="0" w:line="540" w:lineRule="exact"/>
        <w:ind w:firstLine="640" w:firstLineChars="200"/>
        <w:jc w:val="both"/>
        <w:textAlignment w:val="auto"/>
        <w:outlineLvl w:val="0"/>
        <w:rPr>
          <w:rFonts w:hint="default"/>
          <w:lang w:val="en-US" w:eastAsia="zh-CN"/>
        </w:rPr>
      </w:pPr>
      <w:bookmarkStart w:id="32" w:name="_Toc28865"/>
      <w:r>
        <w:rPr>
          <w:rFonts w:hint="eastAsia" w:ascii="仿宋_GB2312" w:hAnsi="仿宋_GB2312" w:eastAsia="仿宋_GB2312" w:cs="仿宋_GB2312"/>
          <w:spacing w:val="0"/>
          <w:sz w:val="32"/>
          <w:szCs w:val="32"/>
          <w:lang w:val="en-US" w:eastAsia="zh-CN"/>
        </w:rPr>
        <w:t>新疆腾辉鸿通工程建设有限公司与死者黄xx（身份证号：</w:t>
      </w:r>
      <w:r>
        <w:rPr>
          <w:rFonts w:hint="eastAsia" w:ascii="Times New Roman" w:hAnsi="Times New Roman" w:eastAsia="仿宋_GB2312" w:cs="Times New Roman"/>
          <w:spacing w:val="0"/>
          <w:kern w:val="2"/>
          <w:sz w:val="32"/>
          <w:szCs w:val="32"/>
          <w:lang w:val="en-US" w:eastAsia="zh-CN" w:bidi="ar-SA"/>
        </w:rPr>
        <w:t>620421</w:t>
      </w:r>
      <w:r>
        <w:rPr>
          <w:rFonts w:hint="eastAsia" w:eastAsia="仿宋_GB2312" w:cs="Times New Roman"/>
          <w:spacing w:val="0"/>
          <w:kern w:val="2"/>
          <w:sz w:val="32"/>
          <w:szCs w:val="32"/>
          <w:lang w:val="en-US" w:eastAsia="zh-CN" w:bidi="ar-SA"/>
        </w:rPr>
        <w:t>xxxxxxxxxxxx</w:t>
      </w:r>
      <w:r>
        <w:rPr>
          <w:rFonts w:hint="eastAsia" w:ascii="Times New Roman" w:hAnsi="Times New Roman" w:eastAsia="仿宋_GB2312" w:cs="Times New Roman"/>
          <w:spacing w:val="0"/>
          <w:kern w:val="2"/>
          <w:sz w:val="32"/>
          <w:szCs w:val="32"/>
          <w:lang w:val="en-US" w:eastAsia="zh-CN" w:bidi="ar-SA"/>
        </w:rPr>
        <w:t>）于2024年8月21日</w:t>
      </w:r>
      <w:r>
        <w:rPr>
          <w:rFonts w:hint="eastAsia" w:ascii="仿宋_GB2312" w:hAnsi="仿宋_GB2312" w:eastAsia="仿宋_GB2312" w:cs="仿宋_GB2312"/>
          <w:spacing w:val="0"/>
          <w:sz w:val="32"/>
          <w:szCs w:val="32"/>
          <w:lang w:val="en-US" w:eastAsia="zh-CN"/>
        </w:rPr>
        <w:t>签订劳动合同建立劳动关系，普工工种。</w:t>
      </w:r>
      <w:bookmarkEnd w:id="32"/>
    </w:p>
    <w:p w14:paraId="54E3B12C">
      <w:pPr>
        <w:keepNext w:val="0"/>
        <w:keepLines w:val="0"/>
        <w:pageBreakBefore w:val="0"/>
        <w:widowControl w:val="0"/>
        <w:kinsoku/>
        <w:wordWrap/>
        <w:overflowPunct w:val="0"/>
        <w:topLinePunct/>
        <w:autoSpaceDE/>
        <w:autoSpaceDN/>
        <w:bidi w:val="0"/>
        <w:adjustRightInd/>
        <w:snapToGrid/>
        <w:spacing w:beforeAutospacing="0" w:line="540" w:lineRule="exact"/>
        <w:ind w:firstLine="640" w:firstLineChars="200"/>
        <w:textAlignment w:val="auto"/>
        <w:outlineLvl w:val="0"/>
        <w:rPr>
          <w:rFonts w:hint="default" w:ascii="黑体" w:hAnsi="黑体" w:eastAsia="黑体" w:cs="黑体"/>
          <w:b w:val="0"/>
          <w:bCs w:val="0"/>
          <w:spacing w:val="0"/>
          <w:sz w:val="32"/>
          <w:lang w:val="en-US" w:eastAsia="zh-CN"/>
        </w:rPr>
      </w:pPr>
      <w:bookmarkStart w:id="33" w:name="_Toc5993"/>
      <w:r>
        <w:rPr>
          <w:rFonts w:hint="eastAsia" w:ascii="黑体" w:hAnsi="黑体" w:eastAsia="黑体" w:cs="黑体"/>
          <w:b w:val="0"/>
          <w:bCs w:val="0"/>
          <w:spacing w:val="0"/>
          <w:sz w:val="32"/>
          <w:lang w:val="en-US" w:eastAsia="zh-CN"/>
        </w:rPr>
        <w:t>二、事故发生经过及应急救援情况</w:t>
      </w:r>
      <w:bookmarkEnd w:id="33"/>
    </w:p>
    <w:bookmarkEnd w:id="28"/>
    <w:bookmarkEnd w:id="29"/>
    <w:bookmarkEnd w:id="30"/>
    <w:p w14:paraId="493C6599">
      <w:pPr>
        <w:keepNext w:val="0"/>
        <w:keepLines w:val="0"/>
        <w:pageBreakBefore w:val="0"/>
        <w:widowControl w:val="0"/>
        <w:kinsoku/>
        <w:wordWrap/>
        <w:overflowPunct w:val="0"/>
        <w:topLinePunct/>
        <w:autoSpaceDE/>
        <w:autoSpaceDN/>
        <w:bidi w:val="0"/>
        <w:adjustRightInd/>
        <w:snapToGrid/>
        <w:spacing w:beforeAutospacing="0" w:line="540" w:lineRule="exact"/>
        <w:ind w:firstLine="643" w:firstLineChars="200"/>
        <w:textAlignment w:val="auto"/>
        <w:outlineLvl w:val="1"/>
        <w:rPr>
          <w:rFonts w:hint="eastAsia" w:ascii="楷体_GB2312" w:hAnsi="楷体_GB2312" w:eastAsia="楷体_GB2312" w:cs="楷体_GB2312"/>
          <w:b/>
          <w:bCs/>
          <w:spacing w:val="0"/>
          <w:sz w:val="32"/>
          <w:lang w:val="en-US" w:eastAsia="zh-CN"/>
        </w:rPr>
      </w:pPr>
      <w:bookmarkStart w:id="34" w:name="_Toc17975"/>
      <w:bookmarkStart w:id="35" w:name="_Toc312"/>
      <w:bookmarkStart w:id="36" w:name="_Toc14007"/>
      <w:bookmarkStart w:id="37" w:name="_Toc10191"/>
      <w:r>
        <w:rPr>
          <w:rFonts w:hint="eastAsia" w:ascii="楷体_GB2312" w:hAnsi="楷体_GB2312" w:eastAsia="楷体_GB2312" w:cs="楷体_GB2312"/>
          <w:b/>
          <w:bCs/>
          <w:spacing w:val="0"/>
          <w:sz w:val="32"/>
          <w:lang w:val="en-US" w:eastAsia="zh-CN"/>
        </w:rPr>
        <w:t>（一）事故发生经过</w:t>
      </w:r>
      <w:bookmarkEnd w:id="34"/>
    </w:p>
    <w:p w14:paraId="7AC1FC45">
      <w:pPr>
        <w:keepNext w:val="0"/>
        <w:keepLines w:val="0"/>
        <w:pageBreakBefore w:val="0"/>
        <w:widowControl w:val="0"/>
        <w:tabs>
          <w:tab w:val="left" w:pos="685"/>
        </w:tabs>
        <w:kinsoku/>
        <w:wordWrap/>
        <w:overflowPunct w:val="0"/>
        <w:topLinePunct/>
        <w:autoSpaceDE/>
        <w:autoSpaceDN/>
        <w:bidi w:val="0"/>
        <w:adjustRightInd/>
        <w:snapToGrid/>
        <w:spacing w:beforeAutospacing="0" w:line="540" w:lineRule="exact"/>
        <w:ind w:firstLine="640" w:firstLineChars="200"/>
        <w:jc w:val="both"/>
        <w:textAlignment w:val="auto"/>
        <w:outlineLvl w:val="0"/>
        <w:rPr>
          <w:rFonts w:hint="eastAsia" w:ascii="Times New Roman" w:hAnsi="Times New Roman" w:eastAsia="仿宋_GB2312" w:cs="Times New Roman"/>
          <w:spacing w:val="0"/>
          <w:kern w:val="2"/>
          <w:sz w:val="32"/>
          <w:szCs w:val="32"/>
          <w:lang w:val="en-US" w:eastAsia="zh-CN" w:bidi="ar-SA"/>
        </w:rPr>
      </w:pPr>
      <w:bookmarkStart w:id="38" w:name="_Toc20973"/>
      <w:r>
        <w:rPr>
          <w:rFonts w:hint="eastAsia" w:ascii="Times New Roman" w:hAnsi="Times New Roman" w:eastAsia="仿宋_GB2312" w:cs="Times New Roman"/>
          <w:spacing w:val="0"/>
          <w:kern w:val="2"/>
          <w:sz w:val="32"/>
          <w:szCs w:val="32"/>
          <w:lang w:val="en-US" w:eastAsia="zh-CN" w:bidi="ar-SA"/>
        </w:rPr>
        <w:t>202</w:t>
      </w:r>
      <w:r>
        <w:rPr>
          <w:rFonts w:hint="eastAsia" w:eastAsia="仿宋_GB2312" w:cs="Times New Roman"/>
          <w:spacing w:val="0"/>
          <w:kern w:val="2"/>
          <w:sz w:val="32"/>
          <w:szCs w:val="32"/>
          <w:lang w:val="en-US" w:eastAsia="zh-CN" w:bidi="ar-SA"/>
        </w:rPr>
        <w:t>4</w:t>
      </w:r>
      <w:r>
        <w:rPr>
          <w:rFonts w:hint="eastAsia" w:ascii="Times New Roman" w:hAnsi="Times New Roman" w:eastAsia="仿宋_GB2312" w:cs="Times New Roman"/>
          <w:spacing w:val="0"/>
          <w:kern w:val="2"/>
          <w:sz w:val="32"/>
          <w:szCs w:val="32"/>
          <w:lang w:val="en-US" w:eastAsia="zh-CN" w:bidi="ar-SA"/>
        </w:rPr>
        <w:t>年8月23日</w:t>
      </w:r>
      <w:r>
        <w:rPr>
          <w:rFonts w:hint="eastAsia" w:eastAsia="仿宋_GB2312" w:cs="Times New Roman"/>
          <w:spacing w:val="0"/>
          <w:kern w:val="2"/>
          <w:sz w:val="32"/>
          <w:szCs w:val="32"/>
          <w:lang w:val="en-US" w:eastAsia="zh-CN" w:bidi="ar-SA"/>
        </w:rPr>
        <w:t>9时左右站长</w:t>
      </w:r>
      <w:r>
        <w:rPr>
          <w:rFonts w:hint="eastAsia" w:ascii="Times New Roman" w:hAnsi="Times New Roman" w:eastAsia="仿宋_GB2312" w:cs="Times New Roman"/>
          <w:spacing w:val="0"/>
          <w:kern w:val="2"/>
          <w:sz w:val="32"/>
          <w:szCs w:val="32"/>
          <w:lang w:val="en-US" w:eastAsia="zh-CN" w:bidi="ar-SA"/>
        </w:rPr>
        <w:t>张</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召开班前会安排当天工作，20时10分</w:t>
      </w:r>
      <w:r>
        <w:rPr>
          <w:rFonts w:hint="eastAsia" w:eastAsia="仿宋_GB2312" w:cs="Times New Roman"/>
          <w:spacing w:val="0"/>
          <w:kern w:val="2"/>
          <w:sz w:val="32"/>
          <w:szCs w:val="32"/>
          <w:lang w:val="en-US" w:eastAsia="zh-CN" w:bidi="ar-SA"/>
        </w:rPr>
        <w:t>许</w:t>
      </w:r>
      <w:r>
        <w:rPr>
          <w:rFonts w:hint="eastAsia" w:ascii="Times New Roman" w:hAnsi="Times New Roman" w:eastAsia="仿宋_GB2312" w:cs="Times New Roman"/>
          <w:spacing w:val="0"/>
          <w:kern w:val="2"/>
          <w:sz w:val="32"/>
          <w:szCs w:val="32"/>
          <w:lang w:val="en-US" w:eastAsia="zh-CN" w:bidi="ar-SA"/>
        </w:rPr>
        <w:t>，黄</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和李</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进入项目综合场站水稳拌合机内开始清渣作业，张</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站在水稳拌合机顶部进行安全监护，21时31分</w:t>
      </w:r>
      <w:r>
        <w:rPr>
          <w:rFonts w:hint="eastAsia" w:eastAsia="仿宋_GB2312" w:cs="Times New Roman"/>
          <w:spacing w:val="0"/>
          <w:kern w:val="2"/>
          <w:sz w:val="32"/>
          <w:szCs w:val="32"/>
          <w:lang w:val="en-US" w:eastAsia="zh-CN" w:bidi="ar-SA"/>
        </w:rPr>
        <w:t>许</w:t>
      </w:r>
      <w:r>
        <w:rPr>
          <w:rFonts w:hint="eastAsia" w:ascii="Times New Roman" w:hAnsi="Times New Roman" w:eastAsia="仿宋_GB2312" w:cs="Times New Roman"/>
          <w:spacing w:val="0"/>
          <w:kern w:val="2"/>
          <w:sz w:val="32"/>
          <w:szCs w:val="32"/>
          <w:lang w:val="en-US" w:eastAsia="zh-CN" w:bidi="ar-SA"/>
        </w:rPr>
        <w:t>，清渣工作基本结束，李</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从</w:t>
      </w:r>
      <w:r>
        <w:rPr>
          <w:rFonts w:hint="eastAsia" w:eastAsia="仿宋_GB2312" w:cs="Times New Roman"/>
          <w:spacing w:val="0"/>
          <w:kern w:val="2"/>
          <w:sz w:val="32"/>
          <w:szCs w:val="32"/>
          <w:lang w:val="en-US" w:eastAsia="zh-CN" w:bidi="ar-SA"/>
        </w:rPr>
        <w:t>拌合机</w:t>
      </w:r>
      <w:r>
        <w:rPr>
          <w:rFonts w:hint="eastAsia" w:ascii="Times New Roman" w:hAnsi="Times New Roman" w:eastAsia="仿宋_GB2312" w:cs="Times New Roman"/>
          <w:spacing w:val="0"/>
          <w:kern w:val="2"/>
          <w:sz w:val="32"/>
          <w:szCs w:val="32"/>
          <w:lang w:val="en-US" w:eastAsia="zh-CN" w:bidi="ar-SA"/>
        </w:rPr>
        <w:t>右侧登上平台，黄</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自</w:t>
      </w:r>
      <w:r>
        <w:rPr>
          <w:rFonts w:hint="eastAsia" w:eastAsia="仿宋_GB2312" w:cs="Times New Roman"/>
          <w:spacing w:val="0"/>
          <w:kern w:val="2"/>
          <w:sz w:val="32"/>
          <w:szCs w:val="32"/>
          <w:lang w:val="en-US" w:eastAsia="zh-CN" w:bidi="ar-SA"/>
        </w:rPr>
        <w:t>拌合机</w:t>
      </w:r>
      <w:r>
        <w:rPr>
          <w:rFonts w:hint="eastAsia" w:ascii="Times New Roman" w:hAnsi="Times New Roman" w:eastAsia="仿宋_GB2312" w:cs="Times New Roman"/>
          <w:spacing w:val="0"/>
          <w:kern w:val="2"/>
          <w:sz w:val="32"/>
          <w:szCs w:val="32"/>
          <w:lang w:val="en-US" w:eastAsia="zh-CN" w:bidi="ar-SA"/>
        </w:rPr>
        <w:t>左侧向上攀爬，上半身和右脚已离开拌缸，左脚还在拌缸内，此时操作台处的梁</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在未得到</w:t>
      </w:r>
      <w:r>
        <w:rPr>
          <w:rFonts w:hint="eastAsia" w:eastAsia="仿宋_GB2312" w:cs="Times New Roman"/>
          <w:color w:val="auto"/>
          <w:spacing w:val="0"/>
          <w:kern w:val="2"/>
          <w:sz w:val="32"/>
          <w:szCs w:val="32"/>
          <w:u w:val="none"/>
          <w:lang w:val="en-US" w:eastAsia="zh-CN" w:bidi="ar-SA"/>
        </w:rPr>
        <w:t>安全</w:t>
      </w:r>
      <w:r>
        <w:rPr>
          <w:rFonts w:hint="eastAsia" w:ascii="Times New Roman" w:hAnsi="Times New Roman" w:eastAsia="仿宋_GB2312" w:cs="Times New Roman"/>
          <w:color w:val="auto"/>
          <w:spacing w:val="0"/>
          <w:kern w:val="2"/>
          <w:sz w:val="32"/>
          <w:szCs w:val="32"/>
          <w:u w:val="none"/>
          <w:lang w:val="en-US" w:eastAsia="zh-CN" w:bidi="ar-SA"/>
        </w:rPr>
        <w:t>指</w:t>
      </w:r>
      <w:r>
        <w:rPr>
          <w:rFonts w:hint="eastAsia" w:ascii="Times New Roman" w:hAnsi="Times New Roman" w:eastAsia="仿宋_GB2312" w:cs="Times New Roman"/>
          <w:spacing w:val="0"/>
          <w:kern w:val="2"/>
          <w:sz w:val="32"/>
          <w:szCs w:val="32"/>
          <w:lang w:val="en-US" w:eastAsia="zh-CN" w:bidi="ar-SA"/>
        </w:rPr>
        <w:t>令的情况下启动水稳拌合机，将黄</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绞入拌缸内（水稳拌合机内）。</w:t>
      </w:r>
      <w:bookmarkEnd w:id="38"/>
    </w:p>
    <w:p w14:paraId="01147BC8">
      <w:pPr>
        <w:pStyle w:val="2"/>
        <w:spacing w:before="0" w:beforeAutospacing="0" w:after="0"/>
        <w:ind w:left="0" w:leftChars="0" w:firstLine="0" w:firstLineChars="0"/>
        <w:rPr>
          <w:rFonts w:hint="eastAsia"/>
          <w:lang w:val="en-US" w:eastAsia="zh-CN"/>
        </w:rPr>
      </w:pPr>
      <w:r>
        <w:rPr>
          <w:rFonts w:hint="eastAsia" w:ascii="仿宋_GB2312" w:hAnsi="仿宋_GB2312" w:eastAsia="仿宋_GB2312" w:cs="仿宋_GB2312"/>
          <w:spacing w:val="0"/>
          <w:sz w:val="32"/>
          <w:szCs w:val="32"/>
          <w:lang w:val="en-US" w:eastAsia="zh-CN"/>
        </w:rPr>
        <w:drawing>
          <wp:anchor distT="0" distB="0" distL="114300" distR="114300" simplePos="0" relativeHeight="251659264" behindDoc="1" locked="0" layoutInCell="1" allowOverlap="1">
            <wp:simplePos x="0" y="0"/>
            <wp:positionH relativeFrom="column">
              <wp:posOffset>38100</wp:posOffset>
            </wp:positionH>
            <wp:positionV relativeFrom="paragraph">
              <wp:posOffset>51435</wp:posOffset>
            </wp:positionV>
            <wp:extent cx="2389505" cy="1284605"/>
            <wp:effectExtent l="0" t="0" r="3175" b="10795"/>
            <wp:wrapTight wrapText="bothSides">
              <wp:wrapPolygon>
                <wp:start x="21592" y="-2"/>
                <wp:lineTo x="0" y="0"/>
                <wp:lineTo x="0" y="21600"/>
                <wp:lineTo x="21592" y="21602"/>
                <wp:lineTo x="8" y="21602"/>
                <wp:lineTo x="21600" y="21600"/>
                <wp:lineTo x="21600" y="0"/>
                <wp:lineTo x="8" y="-2"/>
                <wp:lineTo x="21592" y="-2"/>
              </wp:wrapPolygon>
            </wp:wrapTight>
            <wp:docPr id="1" name="图片 2" descr="中心现场水稳站搅拌缸机器内部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心现场水稳站搅拌缸机器内部情况"/>
                    <pic:cNvPicPr>
                      <a:picLocks noChangeAspect="1"/>
                    </pic:cNvPicPr>
                  </pic:nvPicPr>
                  <pic:blipFill>
                    <a:blip r:embed="rId8"/>
                    <a:stretch>
                      <a:fillRect/>
                    </a:stretch>
                  </pic:blipFill>
                  <pic:spPr>
                    <a:xfrm>
                      <a:off x="0" y="0"/>
                      <a:ext cx="2389505" cy="1284605"/>
                    </a:xfrm>
                    <a:prstGeom prst="rect">
                      <a:avLst/>
                    </a:prstGeom>
                    <a:noFill/>
                    <a:ln>
                      <a:noFill/>
                    </a:ln>
                  </pic:spPr>
                </pic:pic>
              </a:graphicData>
            </a:graphic>
          </wp:anchor>
        </w:drawing>
      </w:r>
      <w:r>
        <w:rPr>
          <w:rFonts w:hint="eastAsia"/>
          <w:lang w:val="en-US" w:eastAsia="zh-CN"/>
        </w:rPr>
        <w:t xml:space="preserve">      </w:t>
      </w:r>
      <w:r>
        <w:rPr>
          <w:rFonts w:hint="eastAsia"/>
          <w:lang w:val="en-US" w:eastAsia="zh-CN"/>
        </w:rPr>
        <w:drawing>
          <wp:inline distT="0" distB="0" distL="114300" distR="114300">
            <wp:extent cx="2207260" cy="1299845"/>
            <wp:effectExtent l="0" t="0" r="2540" b="10795"/>
            <wp:docPr id="2" name="图片 7" descr="中心现场水稳站搅拌缸机器情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中心现场水稳站搅拌缸机器情况 (4)"/>
                    <pic:cNvPicPr>
                      <a:picLocks noChangeAspect="1"/>
                    </pic:cNvPicPr>
                  </pic:nvPicPr>
                  <pic:blipFill>
                    <a:blip r:embed="rId9"/>
                    <a:stretch>
                      <a:fillRect/>
                    </a:stretch>
                  </pic:blipFill>
                  <pic:spPr>
                    <a:xfrm>
                      <a:off x="0" y="0"/>
                      <a:ext cx="2207260" cy="1299845"/>
                    </a:xfrm>
                    <a:prstGeom prst="rect">
                      <a:avLst/>
                    </a:prstGeom>
                    <a:noFill/>
                    <a:ln>
                      <a:noFill/>
                    </a:ln>
                  </pic:spPr>
                </pic:pic>
              </a:graphicData>
            </a:graphic>
          </wp:inline>
        </w:drawing>
      </w:r>
      <w:r>
        <w:rPr>
          <w:rFonts w:hint="eastAsia"/>
          <w:lang w:val="en-US" w:eastAsia="zh-CN"/>
        </w:rPr>
        <w:t xml:space="preserve">  </w:t>
      </w:r>
    </w:p>
    <w:p w14:paraId="333FEE08">
      <w:pPr>
        <w:ind w:firstLine="420" w:firstLineChars="200"/>
        <w:rPr>
          <w:rFonts w:hint="eastAsia"/>
          <w:lang w:val="en-US" w:eastAsia="zh-CN"/>
        </w:rPr>
      </w:pPr>
      <w:r>
        <w:rPr>
          <w:rFonts w:hint="eastAsia"/>
          <w:lang w:val="en-US" w:eastAsia="zh-CN"/>
        </w:rPr>
        <w:t xml:space="preserve">图一 事故发生的水稳拌合机                    图二 水稳拌合机周边环境     </w:t>
      </w:r>
    </w:p>
    <w:p w14:paraId="1F8DD041">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pacing w:val="0"/>
          <w:sz w:val="32"/>
          <w:lang w:val="en-US" w:eastAsia="zh-CN"/>
        </w:rPr>
      </w:pPr>
      <w:r>
        <w:rPr>
          <w:rFonts w:hint="eastAsia" w:ascii="楷体_GB2312" w:hAnsi="楷体_GB2312" w:eastAsia="楷体_GB2312" w:cs="楷体_GB2312"/>
          <w:b/>
          <w:bCs/>
          <w:spacing w:val="0"/>
          <w:sz w:val="32"/>
          <w:lang w:val="en-US" w:eastAsia="zh-CN"/>
        </w:rPr>
        <w:t>（二）事故接报情况</w:t>
      </w:r>
    </w:p>
    <w:p w14:paraId="04586FDC">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0" w:firstLineChars="200"/>
        <w:textAlignment w:val="auto"/>
        <w:outlineLvl w:val="1"/>
        <w:rPr>
          <w:rFonts w:hint="default"/>
          <w:lang w:val="en-US" w:eastAsia="zh-CN"/>
        </w:rPr>
      </w:pPr>
      <w:r>
        <w:rPr>
          <w:rFonts w:hint="eastAsia" w:ascii="Times New Roman" w:hAnsi="Times New Roman" w:eastAsia="仿宋_GB2312" w:cs="Times New Roman"/>
          <w:spacing w:val="0"/>
          <w:kern w:val="2"/>
          <w:sz w:val="32"/>
          <w:szCs w:val="32"/>
          <w:lang w:val="en-US" w:eastAsia="zh-CN" w:bidi="ar-SA"/>
        </w:rPr>
        <w:t>23时37分许，120接报后立即赶赴事故现场，00时10分许，经现场评估、查体等方式确认并宣布被困人员黄</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死亡</w:t>
      </w:r>
      <w:r>
        <w:rPr>
          <w:rFonts w:hint="eastAsia" w:eastAsia="仿宋_GB2312" w:cs="Times New Roman"/>
          <w:spacing w:val="0"/>
          <w:kern w:val="2"/>
          <w:sz w:val="32"/>
          <w:szCs w:val="32"/>
          <w:lang w:val="en-US" w:eastAsia="zh-CN" w:bidi="ar-SA"/>
        </w:rPr>
        <w:t>，</w:t>
      </w:r>
      <w:r>
        <w:rPr>
          <w:rFonts w:hint="eastAsia" w:ascii="Times New Roman" w:hAnsi="Times New Roman" w:eastAsia="仿宋_GB2312" w:cs="Times New Roman"/>
          <w:spacing w:val="0"/>
          <w:kern w:val="2"/>
          <w:sz w:val="32"/>
          <w:szCs w:val="32"/>
          <w:lang w:val="en-US" w:eastAsia="zh-CN" w:bidi="ar-SA"/>
        </w:rPr>
        <w:t>至</w:t>
      </w:r>
      <w:r>
        <w:rPr>
          <w:rFonts w:hint="eastAsia" w:eastAsia="仿宋_GB2312" w:cs="Times New Roman"/>
          <w:spacing w:val="0"/>
          <w:kern w:val="2"/>
          <w:sz w:val="32"/>
          <w:szCs w:val="32"/>
          <w:lang w:val="en-US" w:eastAsia="zh-CN" w:bidi="ar-SA"/>
        </w:rPr>
        <w:t>0</w:t>
      </w:r>
      <w:r>
        <w:rPr>
          <w:rFonts w:hint="eastAsia" w:ascii="Times New Roman" w:hAnsi="Times New Roman" w:eastAsia="仿宋_GB2312" w:cs="Times New Roman"/>
          <w:spacing w:val="0"/>
          <w:kern w:val="2"/>
          <w:sz w:val="32"/>
          <w:szCs w:val="32"/>
          <w:lang w:val="en-US" w:eastAsia="zh-CN" w:bidi="ar-SA"/>
        </w:rPr>
        <w:t>1时50分，将黄</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尸体从水稳拌合机内取出。接报后县相关部门组织人员赶赴现场进行初步核实，查清现场情况及相关方关系后，立即组织各部门、各单位开展善后处置，并及时上报该事故。</w:t>
      </w:r>
    </w:p>
    <w:p w14:paraId="4FB93F53">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pacing w:val="0"/>
          <w:sz w:val="32"/>
          <w:lang w:val="en-US" w:eastAsia="zh-CN"/>
        </w:rPr>
      </w:pPr>
      <w:bookmarkStart w:id="39" w:name="_Toc9498"/>
      <w:r>
        <w:rPr>
          <w:rFonts w:hint="eastAsia" w:ascii="楷体_GB2312" w:hAnsi="楷体_GB2312" w:eastAsia="楷体_GB2312" w:cs="楷体_GB2312"/>
          <w:b/>
          <w:bCs/>
          <w:spacing w:val="0"/>
          <w:sz w:val="32"/>
          <w:lang w:val="en-US" w:eastAsia="zh-CN"/>
        </w:rPr>
        <w:t>（三）事故应急救援情况</w:t>
      </w:r>
      <w:bookmarkEnd w:id="39"/>
    </w:p>
    <w:p w14:paraId="0E963EF7">
      <w:pPr>
        <w:keepNext w:val="0"/>
        <w:keepLines w:val="0"/>
        <w:pageBreakBefore w:val="0"/>
        <w:widowControl w:val="0"/>
        <w:tabs>
          <w:tab w:val="left" w:pos="685"/>
        </w:tabs>
        <w:kinsoku/>
        <w:wordWrap/>
        <w:overflowPunct w:val="0"/>
        <w:topLinePunct/>
        <w:autoSpaceDE/>
        <w:autoSpaceDN/>
        <w:bidi w:val="0"/>
        <w:adjustRightInd/>
        <w:snapToGrid/>
        <w:spacing w:beforeAutospacing="0" w:line="560" w:lineRule="exact"/>
        <w:ind w:firstLine="640" w:firstLineChars="200"/>
        <w:jc w:val="both"/>
        <w:textAlignment w:val="auto"/>
        <w:outlineLvl w:val="0"/>
        <w:rPr>
          <w:rFonts w:hint="eastAsia"/>
          <w:lang w:val="en-US" w:eastAsia="zh-CN"/>
        </w:rPr>
      </w:pPr>
      <w:bookmarkStart w:id="40" w:name="_Toc19603"/>
      <w:r>
        <w:rPr>
          <w:rFonts w:hint="eastAsia" w:ascii="Times New Roman" w:hAnsi="Times New Roman" w:eastAsia="仿宋_GB2312" w:cs="Times New Roman"/>
          <w:spacing w:val="0"/>
          <w:kern w:val="2"/>
          <w:sz w:val="32"/>
          <w:szCs w:val="32"/>
          <w:lang w:val="en-US" w:eastAsia="zh-CN" w:bidi="ar-SA"/>
        </w:rPr>
        <w:t>2024年8月23日21时31分许，黄</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被困后现场负责人</w:t>
      </w:r>
      <w:r>
        <w:rPr>
          <w:rFonts w:hint="eastAsia" w:eastAsia="仿宋_GB2312" w:cs="Times New Roman"/>
          <w:spacing w:val="0"/>
          <w:kern w:val="2"/>
          <w:sz w:val="32"/>
          <w:szCs w:val="32"/>
          <w:lang w:val="en-US" w:eastAsia="zh-CN" w:bidi="ar-SA"/>
        </w:rPr>
        <w:t>张xx</w:t>
      </w:r>
      <w:r>
        <w:rPr>
          <w:rFonts w:hint="eastAsia" w:ascii="Times New Roman" w:hAnsi="Times New Roman" w:eastAsia="仿宋_GB2312" w:cs="Times New Roman"/>
          <w:spacing w:val="0"/>
          <w:kern w:val="2"/>
          <w:sz w:val="32"/>
          <w:szCs w:val="32"/>
          <w:lang w:val="en-US" w:eastAsia="zh-CN" w:bidi="ar-SA"/>
        </w:rPr>
        <w:t>立即组织人员开展施救工作，通过使用气割、吊车等设备</w:t>
      </w:r>
      <w:r>
        <w:rPr>
          <w:rFonts w:hint="eastAsia" w:eastAsia="仿宋_GB2312" w:cs="Times New Roman"/>
          <w:spacing w:val="0"/>
          <w:kern w:val="2"/>
          <w:sz w:val="32"/>
          <w:szCs w:val="32"/>
          <w:lang w:val="en-US" w:eastAsia="zh-CN" w:bidi="ar-SA"/>
        </w:rPr>
        <w:t>对</w:t>
      </w:r>
      <w:r>
        <w:rPr>
          <w:rFonts w:hint="eastAsia" w:ascii="Times New Roman" w:hAnsi="Times New Roman" w:eastAsia="仿宋_GB2312" w:cs="Times New Roman"/>
          <w:spacing w:val="0"/>
          <w:kern w:val="2"/>
          <w:sz w:val="32"/>
          <w:szCs w:val="32"/>
          <w:lang w:val="en-US" w:eastAsia="zh-CN" w:bidi="ar-SA"/>
        </w:rPr>
        <w:t>水稳拌合机</w:t>
      </w:r>
      <w:r>
        <w:rPr>
          <w:rFonts w:hint="eastAsia" w:eastAsia="仿宋_GB2312" w:cs="Times New Roman"/>
          <w:spacing w:val="0"/>
          <w:kern w:val="2"/>
          <w:sz w:val="32"/>
          <w:szCs w:val="32"/>
          <w:lang w:val="en-US" w:eastAsia="zh-CN" w:bidi="ar-SA"/>
        </w:rPr>
        <w:t>进行</w:t>
      </w:r>
      <w:r>
        <w:rPr>
          <w:rFonts w:hint="eastAsia" w:ascii="Times New Roman" w:hAnsi="Times New Roman" w:eastAsia="仿宋_GB2312" w:cs="Times New Roman"/>
          <w:spacing w:val="0"/>
          <w:kern w:val="2"/>
          <w:sz w:val="32"/>
          <w:szCs w:val="32"/>
          <w:lang w:val="en-US" w:eastAsia="zh-CN" w:bidi="ar-SA"/>
        </w:rPr>
        <w:t>破拆</w:t>
      </w:r>
      <w:r>
        <w:rPr>
          <w:rFonts w:hint="eastAsia" w:eastAsia="仿宋_GB2312" w:cs="Times New Roman"/>
          <w:spacing w:val="0"/>
          <w:kern w:val="2"/>
          <w:sz w:val="32"/>
          <w:szCs w:val="32"/>
          <w:lang w:val="en-US" w:eastAsia="zh-CN" w:bidi="ar-SA"/>
        </w:rPr>
        <w:t>。</w:t>
      </w:r>
      <w:r>
        <w:rPr>
          <w:rFonts w:hint="eastAsia" w:ascii="Times New Roman" w:hAnsi="Times New Roman" w:eastAsia="仿宋_GB2312" w:cs="Times New Roman"/>
          <w:spacing w:val="0"/>
          <w:kern w:val="2"/>
          <w:sz w:val="32"/>
          <w:szCs w:val="32"/>
          <w:lang w:val="en-US" w:eastAsia="zh-CN" w:bidi="ar-SA"/>
        </w:rPr>
        <w:t>23时37分</w:t>
      </w:r>
      <w:r>
        <w:rPr>
          <w:rFonts w:hint="eastAsia" w:eastAsia="仿宋_GB2312" w:cs="Times New Roman"/>
          <w:spacing w:val="0"/>
          <w:kern w:val="2"/>
          <w:sz w:val="32"/>
          <w:szCs w:val="32"/>
          <w:lang w:val="en-US" w:eastAsia="zh-CN" w:bidi="ar-SA"/>
        </w:rPr>
        <w:t>许，</w:t>
      </w:r>
      <w:r>
        <w:rPr>
          <w:rFonts w:hint="eastAsia" w:ascii="Times New Roman" w:hAnsi="Times New Roman" w:eastAsia="仿宋_GB2312" w:cs="Times New Roman"/>
          <w:spacing w:val="0"/>
          <w:kern w:val="2"/>
          <w:sz w:val="32"/>
          <w:szCs w:val="32"/>
          <w:lang w:val="en-US" w:eastAsia="zh-CN" w:bidi="ar-SA"/>
        </w:rPr>
        <w:t>120接报</w:t>
      </w:r>
      <w:r>
        <w:rPr>
          <w:rFonts w:hint="eastAsia" w:eastAsia="仿宋_GB2312" w:cs="Times New Roman"/>
          <w:spacing w:val="0"/>
          <w:kern w:val="2"/>
          <w:sz w:val="32"/>
          <w:szCs w:val="32"/>
          <w:lang w:val="en-US" w:eastAsia="zh-CN" w:bidi="ar-SA"/>
        </w:rPr>
        <w:t>后</w:t>
      </w:r>
      <w:r>
        <w:rPr>
          <w:rFonts w:hint="eastAsia" w:ascii="Times New Roman" w:hAnsi="Times New Roman" w:eastAsia="仿宋_GB2312" w:cs="Times New Roman"/>
          <w:spacing w:val="0"/>
          <w:kern w:val="2"/>
          <w:sz w:val="32"/>
          <w:szCs w:val="32"/>
          <w:lang w:val="en-US" w:eastAsia="zh-CN" w:bidi="ar-SA"/>
        </w:rPr>
        <w:t>立即赶赴事故现场，于8月24日00时10分</w:t>
      </w:r>
      <w:r>
        <w:rPr>
          <w:rFonts w:hint="eastAsia" w:eastAsia="仿宋_GB2312" w:cs="Times New Roman"/>
          <w:spacing w:val="0"/>
          <w:kern w:val="2"/>
          <w:sz w:val="32"/>
          <w:szCs w:val="32"/>
          <w:lang w:val="en-US" w:eastAsia="zh-CN" w:bidi="ar-SA"/>
        </w:rPr>
        <w:t>许</w:t>
      </w:r>
      <w:r>
        <w:rPr>
          <w:rFonts w:hint="eastAsia" w:ascii="Times New Roman" w:hAnsi="Times New Roman" w:eastAsia="仿宋_GB2312" w:cs="Times New Roman"/>
          <w:spacing w:val="0"/>
          <w:kern w:val="2"/>
          <w:sz w:val="32"/>
          <w:szCs w:val="32"/>
          <w:lang w:val="en-US" w:eastAsia="zh-CN" w:bidi="ar-SA"/>
        </w:rPr>
        <w:t>，经现场评估、查体等方式确认并宣布被困人员黄</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死亡</w:t>
      </w:r>
      <w:r>
        <w:rPr>
          <w:rFonts w:hint="eastAsia" w:eastAsia="仿宋_GB2312" w:cs="Times New Roman"/>
          <w:spacing w:val="0"/>
          <w:kern w:val="2"/>
          <w:sz w:val="32"/>
          <w:szCs w:val="32"/>
          <w:lang w:val="en-US" w:eastAsia="zh-CN" w:bidi="ar-SA"/>
        </w:rPr>
        <w:t>，0</w:t>
      </w:r>
      <w:r>
        <w:rPr>
          <w:rFonts w:hint="eastAsia" w:ascii="Times New Roman" w:hAnsi="Times New Roman" w:eastAsia="仿宋_GB2312" w:cs="Times New Roman"/>
          <w:spacing w:val="0"/>
          <w:kern w:val="2"/>
          <w:sz w:val="32"/>
          <w:szCs w:val="32"/>
          <w:lang w:val="en-US" w:eastAsia="zh-CN" w:bidi="ar-SA"/>
        </w:rPr>
        <w:t>1时50分，将黄</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尸体从水稳拌合机内取出。</w:t>
      </w:r>
      <w:bookmarkEnd w:id="40"/>
    </w:p>
    <w:p w14:paraId="1F6FA12E">
      <w:pPr>
        <w:keepNext w:val="0"/>
        <w:keepLines w:val="0"/>
        <w:pageBreakBefore w:val="0"/>
        <w:widowControl w:val="0"/>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pacing w:val="0"/>
          <w:sz w:val="32"/>
          <w:lang w:val="en-US" w:eastAsia="zh-CN"/>
        </w:rPr>
      </w:pPr>
      <w:bookmarkStart w:id="41" w:name="_Toc10074"/>
      <w:r>
        <w:rPr>
          <w:rFonts w:hint="eastAsia" w:ascii="楷体_GB2312" w:hAnsi="楷体_GB2312" w:eastAsia="楷体_GB2312" w:cs="楷体_GB2312"/>
          <w:b/>
          <w:bCs/>
          <w:spacing w:val="0"/>
          <w:sz w:val="32"/>
          <w:lang w:val="en-US" w:eastAsia="zh-CN"/>
        </w:rPr>
        <w:t>（四）善后处理情况</w:t>
      </w:r>
      <w:bookmarkEnd w:id="41"/>
    </w:p>
    <w:p w14:paraId="66C93ED0">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8月24日00时10分</w:t>
      </w:r>
      <w:r>
        <w:rPr>
          <w:rFonts w:hint="eastAsia" w:eastAsia="仿宋_GB2312" w:cs="Times New Roman"/>
          <w:spacing w:val="0"/>
          <w:kern w:val="2"/>
          <w:sz w:val="32"/>
          <w:szCs w:val="32"/>
          <w:lang w:val="en-US" w:eastAsia="zh-CN" w:bidi="ar-SA"/>
        </w:rPr>
        <w:t>许</w:t>
      </w:r>
      <w:r>
        <w:rPr>
          <w:rFonts w:hint="eastAsia" w:ascii="Times New Roman" w:hAnsi="Times New Roman" w:eastAsia="仿宋_GB2312" w:cs="Times New Roman"/>
          <w:spacing w:val="0"/>
          <w:kern w:val="2"/>
          <w:sz w:val="32"/>
          <w:szCs w:val="32"/>
          <w:lang w:val="en-US" w:eastAsia="zh-CN" w:bidi="ar-SA"/>
        </w:rPr>
        <w:t>，确认被困人员黄</w:t>
      </w:r>
      <w:r>
        <w:rPr>
          <w:rFonts w:hint="eastAsia" w:eastAsia="仿宋_GB2312" w:cs="Times New Roman"/>
          <w:spacing w:val="0"/>
          <w:kern w:val="2"/>
          <w:sz w:val="32"/>
          <w:szCs w:val="32"/>
          <w:lang w:val="en-US" w:eastAsia="zh-CN" w:bidi="ar-SA"/>
        </w:rPr>
        <w:t>xx</w:t>
      </w:r>
      <w:r>
        <w:rPr>
          <w:rFonts w:hint="eastAsia" w:ascii="Times New Roman" w:hAnsi="Times New Roman" w:eastAsia="仿宋_GB2312" w:cs="Times New Roman"/>
          <w:spacing w:val="0"/>
          <w:kern w:val="2"/>
          <w:sz w:val="32"/>
          <w:szCs w:val="32"/>
          <w:lang w:val="en-US" w:eastAsia="zh-CN" w:bidi="ar-SA"/>
        </w:rPr>
        <w:t>死亡</w:t>
      </w:r>
      <w:r>
        <w:rPr>
          <w:rFonts w:hint="eastAsia" w:eastAsia="仿宋_GB2312" w:cs="Times New Roman"/>
          <w:spacing w:val="0"/>
          <w:kern w:val="2"/>
          <w:sz w:val="32"/>
          <w:szCs w:val="32"/>
          <w:lang w:val="en-US" w:eastAsia="zh-CN" w:bidi="ar-SA"/>
        </w:rPr>
        <w:t>后</w:t>
      </w:r>
      <w:r>
        <w:rPr>
          <w:rFonts w:hint="eastAsia" w:ascii="Times New Roman" w:hAnsi="Times New Roman" w:eastAsia="仿宋_GB2312" w:cs="Times New Roman"/>
          <w:spacing w:val="0"/>
          <w:kern w:val="2"/>
          <w:sz w:val="32"/>
          <w:szCs w:val="32"/>
          <w:lang w:val="en-US" w:eastAsia="zh-CN" w:bidi="ar-SA"/>
        </w:rPr>
        <w:t>，在</w:t>
      </w:r>
      <w:r>
        <w:rPr>
          <w:rFonts w:hint="eastAsia" w:eastAsia="仿宋_GB2312" w:cs="Times New Roman"/>
          <w:spacing w:val="0"/>
          <w:kern w:val="2"/>
          <w:sz w:val="32"/>
          <w:szCs w:val="32"/>
          <w:lang w:val="en-US" w:eastAsia="zh-CN" w:bidi="ar-SA"/>
        </w:rPr>
        <w:t>1时左右，</w:t>
      </w:r>
      <w:r>
        <w:rPr>
          <w:rFonts w:hint="eastAsia" w:ascii="Times New Roman" w:hAnsi="Times New Roman" w:eastAsia="仿宋_GB2312" w:cs="Times New Roman"/>
          <w:spacing w:val="0"/>
          <w:kern w:val="2"/>
          <w:sz w:val="32"/>
          <w:szCs w:val="32"/>
          <w:lang w:val="en-US" w:eastAsia="zh-CN" w:bidi="ar-SA"/>
        </w:rPr>
        <w:t>联系</w:t>
      </w:r>
      <w:r>
        <w:rPr>
          <w:rFonts w:hint="eastAsia" w:eastAsia="仿宋_GB2312" w:cs="Times New Roman"/>
          <w:spacing w:val="0"/>
          <w:kern w:val="2"/>
          <w:sz w:val="32"/>
          <w:szCs w:val="32"/>
          <w:lang w:val="en-US" w:eastAsia="zh-CN" w:bidi="ar-SA"/>
        </w:rPr>
        <w:t>裕民县</w:t>
      </w:r>
      <w:r>
        <w:rPr>
          <w:rFonts w:hint="eastAsia" w:ascii="Times New Roman" w:hAnsi="Times New Roman" w:eastAsia="仿宋_GB2312" w:cs="Times New Roman"/>
          <w:spacing w:val="0"/>
          <w:kern w:val="2"/>
          <w:sz w:val="32"/>
          <w:szCs w:val="32"/>
          <w:lang w:val="en-US" w:eastAsia="zh-CN" w:bidi="ar-SA"/>
        </w:rPr>
        <w:t>殡仪馆车辆及冰棺到事故现场对死者尸体</w:t>
      </w:r>
      <w:r>
        <w:rPr>
          <w:rFonts w:hint="eastAsia" w:eastAsia="仿宋_GB2312" w:cs="Times New Roman"/>
          <w:spacing w:val="0"/>
          <w:kern w:val="2"/>
          <w:sz w:val="32"/>
          <w:szCs w:val="32"/>
          <w:lang w:val="en-US" w:eastAsia="zh-CN" w:bidi="ar-SA"/>
        </w:rPr>
        <w:t>进行</w:t>
      </w:r>
      <w:r>
        <w:rPr>
          <w:rFonts w:hint="eastAsia" w:ascii="Times New Roman" w:hAnsi="Times New Roman" w:eastAsia="仿宋_GB2312" w:cs="Times New Roman"/>
          <w:spacing w:val="0"/>
          <w:kern w:val="2"/>
          <w:sz w:val="32"/>
          <w:szCs w:val="32"/>
          <w:lang w:val="en-US" w:eastAsia="zh-CN" w:bidi="ar-SA"/>
        </w:rPr>
        <w:t>保存</w:t>
      </w:r>
      <w:r>
        <w:rPr>
          <w:rFonts w:hint="eastAsia" w:eastAsia="仿宋_GB2312" w:cs="Times New Roman"/>
          <w:spacing w:val="0"/>
          <w:kern w:val="2"/>
          <w:sz w:val="32"/>
          <w:szCs w:val="32"/>
          <w:lang w:val="en-US" w:eastAsia="zh-CN" w:bidi="ar-SA"/>
        </w:rPr>
        <w:t>。</w:t>
      </w:r>
      <w:r>
        <w:rPr>
          <w:rFonts w:hint="eastAsia" w:ascii="Times New Roman" w:hAnsi="Times New Roman" w:eastAsia="仿宋_GB2312" w:cs="Times New Roman"/>
          <w:spacing w:val="0"/>
          <w:kern w:val="2"/>
          <w:sz w:val="32"/>
          <w:szCs w:val="32"/>
          <w:lang w:val="en-US" w:eastAsia="zh-CN" w:bidi="ar-SA"/>
        </w:rPr>
        <w:t>8月2</w:t>
      </w:r>
      <w:r>
        <w:rPr>
          <w:rFonts w:hint="eastAsia" w:eastAsia="仿宋_GB2312" w:cs="Times New Roman"/>
          <w:spacing w:val="0"/>
          <w:kern w:val="2"/>
          <w:sz w:val="32"/>
          <w:szCs w:val="32"/>
          <w:lang w:val="en-US" w:eastAsia="zh-CN" w:bidi="ar-SA"/>
        </w:rPr>
        <w:t>4</w:t>
      </w:r>
      <w:r>
        <w:rPr>
          <w:rFonts w:hint="eastAsia" w:ascii="Times New Roman" w:hAnsi="Times New Roman" w:eastAsia="仿宋_GB2312" w:cs="Times New Roman"/>
          <w:spacing w:val="0"/>
          <w:kern w:val="2"/>
          <w:sz w:val="32"/>
          <w:szCs w:val="32"/>
          <w:lang w:val="en-US" w:eastAsia="zh-CN" w:bidi="ar-SA"/>
        </w:rPr>
        <w:t>日21时</w:t>
      </w:r>
      <w:r>
        <w:rPr>
          <w:rFonts w:hint="eastAsia" w:eastAsia="仿宋_GB2312" w:cs="Times New Roman"/>
          <w:spacing w:val="0"/>
          <w:kern w:val="2"/>
          <w:sz w:val="32"/>
          <w:szCs w:val="32"/>
          <w:lang w:val="en-US" w:eastAsia="zh-CN" w:bidi="ar-SA"/>
        </w:rPr>
        <w:t>许死者5位亲</w:t>
      </w:r>
      <w:r>
        <w:rPr>
          <w:rFonts w:hint="eastAsia" w:ascii="Times New Roman" w:hAnsi="Times New Roman" w:eastAsia="仿宋_GB2312" w:cs="Times New Roman"/>
          <w:spacing w:val="0"/>
          <w:kern w:val="2"/>
          <w:sz w:val="32"/>
          <w:szCs w:val="32"/>
          <w:lang w:val="en-US" w:eastAsia="zh-CN" w:bidi="ar-SA"/>
        </w:rPr>
        <w:t>属到达事故现场</w:t>
      </w:r>
      <w:r>
        <w:rPr>
          <w:rFonts w:hint="eastAsia" w:eastAsia="仿宋_GB2312" w:cs="Times New Roman"/>
          <w:spacing w:val="0"/>
          <w:kern w:val="2"/>
          <w:sz w:val="32"/>
          <w:szCs w:val="32"/>
          <w:lang w:val="en-US" w:eastAsia="zh-CN" w:bidi="ar-SA"/>
        </w:rPr>
        <w:t>。</w:t>
      </w:r>
    </w:p>
    <w:p w14:paraId="4C736330">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lang w:val="en-US" w:eastAsia="zh-CN"/>
        </w:rPr>
      </w:pPr>
      <w:r>
        <w:rPr>
          <w:rFonts w:hint="eastAsia" w:eastAsia="仿宋_GB2312" w:cs="Times New Roman"/>
          <w:spacing w:val="0"/>
          <w:kern w:val="2"/>
          <w:sz w:val="32"/>
          <w:szCs w:val="32"/>
          <w:lang w:val="en-US" w:eastAsia="zh-CN" w:bidi="ar-SA"/>
        </w:rPr>
        <w:t>事故善后过程中县委、县政府积极组织协调，成立</w:t>
      </w:r>
      <w:r>
        <w:rPr>
          <w:rFonts w:hint="eastAsia" w:ascii="Times New Roman" w:hAnsi="Times New Roman" w:eastAsia="仿宋_GB2312" w:cs="Times New Roman"/>
          <w:spacing w:val="0"/>
          <w:kern w:val="2"/>
          <w:sz w:val="32"/>
          <w:szCs w:val="32"/>
          <w:lang w:val="en-US" w:eastAsia="zh-CN" w:bidi="ar-SA"/>
        </w:rPr>
        <w:t>善后处理小组</w:t>
      </w:r>
      <w:r>
        <w:rPr>
          <w:rFonts w:hint="eastAsia" w:eastAsia="仿宋_GB2312" w:cs="Times New Roman"/>
          <w:spacing w:val="0"/>
          <w:kern w:val="2"/>
          <w:sz w:val="32"/>
          <w:szCs w:val="32"/>
          <w:lang w:val="en-US" w:eastAsia="zh-CN" w:bidi="ar-SA"/>
        </w:rPr>
        <w:t>，协同</w:t>
      </w:r>
      <w:r>
        <w:rPr>
          <w:rFonts w:hint="eastAsia" w:ascii="Times New Roman" w:hAnsi="Times New Roman" w:eastAsia="仿宋_GB2312" w:cs="Times New Roman"/>
          <w:spacing w:val="0"/>
          <w:kern w:val="2"/>
          <w:sz w:val="32"/>
          <w:szCs w:val="32"/>
          <w:lang w:val="en-US" w:eastAsia="zh-CN" w:bidi="ar-SA"/>
        </w:rPr>
        <w:t>S317托裕二标项目</w:t>
      </w:r>
      <w:r>
        <w:rPr>
          <w:rFonts w:hint="eastAsia" w:eastAsia="仿宋_GB2312" w:cs="Times New Roman"/>
          <w:spacing w:val="0"/>
          <w:kern w:val="2"/>
          <w:sz w:val="32"/>
          <w:szCs w:val="32"/>
          <w:lang w:val="en-US" w:eastAsia="zh-CN" w:bidi="ar-SA"/>
        </w:rPr>
        <w:t>经理</w:t>
      </w:r>
      <w:r>
        <w:rPr>
          <w:rFonts w:hint="eastAsia" w:ascii="Times New Roman" w:hAnsi="Times New Roman" w:eastAsia="仿宋_GB2312" w:cs="Times New Roman"/>
          <w:spacing w:val="0"/>
          <w:kern w:val="2"/>
          <w:sz w:val="32"/>
          <w:szCs w:val="32"/>
          <w:lang w:val="en-US" w:eastAsia="zh-CN" w:bidi="ar-SA"/>
        </w:rPr>
        <w:t>部</w:t>
      </w:r>
      <w:r>
        <w:rPr>
          <w:rFonts w:hint="eastAsia" w:eastAsia="仿宋_GB2312" w:cs="Times New Roman"/>
          <w:spacing w:val="0"/>
          <w:kern w:val="2"/>
          <w:sz w:val="32"/>
          <w:szCs w:val="32"/>
          <w:lang w:val="en-US" w:eastAsia="zh-CN" w:bidi="ar-SA"/>
        </w:rPr>
        <w:t>、</w:t>
      </w:r>
      <w:r>
        <w:rPr>
          <w:rFonts w:hint="eastAsia" w:ascii="Times New Roman" w:hAnsi="Times New Roman" w:eastAsia="仿宋_GB2312" w:cs="Times New Roman"/>
          <w:spacing w:val="0"/>
          <w:kern w:val="2"/>
          <w:sz w:val="32"/>
          <w:szCs w:val="32"/>
          <w:lang w:val="en-US" w:eastAsia="zh-CN" w:bidi="ar-SA"/>
        </w:rPr>
        <w:t>新疆腾辉鸿通工程建设有限公司</w:t>
      </w:r>
      <w:r>
        <w:rPr>
          <w:rFonts w:hint="eastAsia" w:eastAsia="仿宋_GB2312" w:cs="Times New Roman"/>
          <w:spacing w:val="0"/>
          <w:kern w:val="2"/>
          <w:sz w:val="32"/>
          <w:szCs w:val="32"/>
          <w:lang w:val="en-US" w:eastAsia="zh-CN" w:bidi="ar-SA"/>
        </w:rPr>
        <w:t>及时</w:t>
      </w:r>
      <w:r>
        <w:rPr>
          <w:rFonts w:hint="eastAsia" w:ascii="仿宋_GB2312" w:hAnsi="仿宋_GB2312" w:eastAsia="仿宋_GB2312" w:cs="仿宋_GB2312"/>
          <w:spacing w:val="0"/>
          <w:sz w:val="32"/>
          <w:szCs w:val="32"/>
          <w:lang w:val="en-US" w:eastAsia="zh-CN"/>
        </w:rPr>
        <w:t>与死者家属对接协商，谈妥赔偿黄xx一次性工亡赔偿金</w:t>
      </w:r>
      <w:r>
        <w:rPr>
          <w:rFonts w:hint="eastAsia" w:ascii="Times New Roman" w:hAnsi="Times New Roman" w:eastAsia="仿宋_GB2312" w:cs="Times New Roman"/>
          <w:spacing w:val="0"/>
          <w:sz w:val="32"/>
          <w:szCs w:val="32"/>
          <w:lang w:val="en-US" w:eastAsia="zh-CN"/>
        </w:rPr>
        <w:t>1</w:t>
      </w:r>
      <w:r>
        <w:rPr>
          <w:rFonts w:hint="eastAsia" w:eastAsia="仿宋_GB2312" w:cs="Times New Roman"/>
          <w:spacing w:val="0"/>
          <w:sz w:val="32"/>
          <w:szCs w:val="32"/>
          <w:lang w:val="en-US" w:eastAsia="zh-CN"/>
        </w:rPr>
        <w:t>30</w:t>
      </w:r>
      <w:r>
        <w:rPr>
          <w:rFonts w:hint="eastAsia" w:ascii="仿宋_GB2312" w:hAnsi="仿宋_GB2312" w:eastAsia="仿宋_GB2312" w:cs="仿宋_GB2312"/>
          <w:spacing w:val="0"/>
          <w:sz w:val="32"/>
          <w:szCs w:val="32"/>
          <w:lang w:val="en-US" w:eastAsia="zh-CN"/>
        </w:rPr>
        <w:t>万元，并签订了赔偿协议书。</w:t>
      </w:r>
      <w:r>
        <w:rPr>
          <w:rFonts w:hint="eastAsia" w:ascii="Times New Roman" w:hAnsi="Times New Roman" w:eastAsia="仿宋_GB2312" w:cs="Times New Roman"/>
          <w:spacing w:val="0"/>
          <w:sz w:val="32"/>
          <w:szCs w:val="32"/>
          <w:lang w:val="en-US" w:eastAsia="zh-CN"/>
        </w:rPr>
        <w:t>8月</w:t>
      </w:r>
      <w:r>
        <w:rPr>
          <w:rFonts w:hint="eastAsia" w:eastAsia="仿宋_GB2312" w:cs="Times New Roman"/>
          <w:spacing w:val="0"/>
          <w:sz w:val="32"/>
          <w:szCs w:val="32"/>
          <w:lang w:val="en-US" w:eastAsia="zh-CN"/>
        </w:rPr>
        <w:t>27</w:t>
      </w:r>
      <w:r>
        <w:rPr>
          <w:rFonts w:hint="eastAsia" w:ascii="Times New Roman" w:hAnsi="Times New Roman" w:eastAsia="仿宋_GB2312" w:cs="Times New Roman"/>
          <w:spacing w:val="0"/>
          <w:sz w:val="32"/>
          <w:szCs w:val="32"/>
          <w:lang w:val="en-US" w:eastAsia="zh-CN"/>
        </w:rPr>
        <w:t>日</w:t>
      </w:r>
      <w:r>
        <w:rPr>
          <w:rFonts w:hint="eastAsia" w:eastAsia="仿宋_GB2312" w:cs="Times New Roman"/>
          <w:spacing w:val="0"/>
          <w:sz w:val="32"/>
          <w:szCs w:val="32"/>
          <w:lang w:val="en-US" w:eastAsia="zh-CN"/>
        </w:rPr>
        <w:t>20</w:t>
      </w:r>
      <w:r>
        <w:rPr>
          <w:rFonts w:hint="eastAsia" w:ascii="Times New Roman" w:hAnsi="Times New Roman" w:eastAsia="仿宋_GB2312" w:cs="Times New Roman"/>
          <w:spacing w:val="0"/>
          <w:sz w:val="32"/>
          <w:szCs w:val="32"/>
          <w:lang w:val="en-US" w:eastAsia="zh-CN"/>
        </w:rPr>
        <w:t>时</w:t>
      </w:r>
      <w:r>
        <w:rPr>
          <w:rFonts w:hint="eastAsia" w:eastAsia="仿宋_GB2312" w:cs="Times New Roman"/>
          <w:spacing w:val="0"/>
          <w:sz w:val="32"/>
          <w:szCs w:val="32"/>
          <w:lang w:val="en-US" w:eastAsia="zh-CN"/>
        </w:rPr>
        <w:t>30分许</w:t>
      </w:r>
      <w:r>
        <w:rPr>
          <w:rFonts w:hint="eastAsia" w:ascii="仿宋_GB2312" w:hAnsi="仿宋_GB2312" w:eastAsia="仿宋_GB2312" w:cs="仿宋_GB2312"/>
          <w:spacing w:val="0"/>
          <w:sz w:val="32"/>
          <w:szCs w:val="32"/>
          <w:lang w:val="en-US" w:eastAsia="zh-CN"/>
        </w:rPr>
        <w:t>，应家属要求</w:t>
      </w:r>
      <w:r>
        <w:rPr>
          <w:rFonts w:hint="eastAsia" w:ascii="Times New Roman" w:hAnsi="Times New Roman" w:eastAsia="仿宋_GB2312" w:cs="Times New Roman"/>
          <w:spacing w:val="0"/>
          <w:kern w:val="2"/>
          <w:sz w:val="32"/>
          <w:szCs w:val="32"/>
          <w:lang w:val="en-US" w:eastAsia="zh-CN" w:bidi="ar-SA"/>
        </w:rPr>
        <w:t>新疆腾辉鸿通工程建设有限公司</w:t>
      </w:r>
      <w:r>
        <w:rPr>
          <w:rFonts w:hint="eastAsia" w:ascii="仿宋_GB2312" w:hAnsi="仿宋_GB2312" w:eastAsia="仿宋_GB2312" w:cs="仿宋_GB2312"/>
          <w:spacing w:val="0"/>
          <w:sz w:val="32"/>
          <w:szCs w:val="32"/>
          <w:lang w:val="en-US" w:eastAsia="zh-CN"/>
        </w:rPr>
        <w:t>安排裕民县殡仪馆车辆将死者送往奎屯市进行火化。事故善后处置过程中死者亲属情绪稳定，未造成不良社会影响。</w:t>
      </w:r>
    </w:p>
    <w:p w14:paraId="534D26B8">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42" w:name="_Toc18143"/>
      <w:r>
        <w:rPr>
          <w:rFonts w:hint="eastAsia" w:ascii="楷体_GB2312" w:hAnsi="楷体_GB2312" w:eastAsia="楷体_GB2312" w:cs="楷体_GB2312"/>
          <w:b/>
          <w:bCs/>
          <w:sz w:val="32"/>
          <w:szCs w:val="32"/>
          <w:lang w:val="en-US" w:eastAsia="zh-CN"/>
        </w:rPr>
        <w:t>（五）应急救援评估</w:t>
      </w:r>
      <w:bookmarkEnd w:id="42"/>
    </w:p>
    <w:p w14:paraId="0A848B0C">
      <w:pPr>
        <w:keepNext w:val="0"/>
        <w:keepLines w:val="0"/>
        <w:pageBreakBefore w:val="0"/>
        <w:widowControl w:val="0"/>
        <w:kinsoku/>
        <w:wordWrap/>
        <w:overflowPunct w:val="0"/>
        <w:topLinePunct/>
        <w:autoSpaceDE/>
        <w:autoSpaceDN/>
        <w:bidi w:val="0"/>
        <w:adjustRightInd/>
        <w:snapToGrid/>
        <w:spacing w:beforeAutospacing="0" w:line="560" w:lineRule="exact"/>
        <w:ind w:firstLine="640" w:firstLineChars="200"/>
        <w:textAlignment w:val="auto"/>
        <w:outlineLvl w:val="1"/>
        <w:rPr>
          <w:rFonts w:hint="eastAsia" w:ascii="Times New Roman" w:hAnsi="Times New Roman" w:eastAsia="仿宋_GB2312" w:cs="Times New Roman"/>
          <w:spacing w:val="-6"/>
          <w:kern w:val="2"/>
          <w:sz w:val="32"/>
          <w:szCs w:val="32"/>
          <w:lang w:val="en-US" w:eastAsia="zh-CN" w:bidi="ar-SA"/>
        </w:rPr>
      </w:pPr>
      <w:bookmarkStart w:id="43" w:name="_Toc11891"/>
      <w:r>
        <w:rPr>
          <w:rFonts w:hint="eastAsia" w:ascii="Times New Roman" w:hAnsi="Times New Roman" w:eastAsia="仿宋_GB2312" w:cs="Times New Roman"/>
          <w:spacing w:val="0"/>
          <w:kern w:val="2"/>
          <w:sz w:val="32"/>
          <w:szCs w:val="32"/>
          <w:lang w:val="en-US" w:eastAsia="zh-CN" w:bidi="ar-SA"/>
        </w:rPr>
        <w:t>事故发生后新疆腾辉鸿通工程建设有限公司与新疆路桥建设集团有限公司S317托裕二标项目</w:t>
      </w:r>
      <w:r>
        <w:rPr>
          <w:rFonts w:hint="eastAsia" w:eastAsia="仿宋_GB2312" w:cs="Times New Roman"/>
          <w:spacing w:val="0"/>
          <w:kern w:val="2"/>
          <w:sz w:val="32"/>
          <w:szCs w:val="32"/>
          <w:lang w:val="en-US" w:eastAsia="zh-CN" w:bidi="ar-SA"/>
        </w:rPr>
        <w:t>经理</w:t>
      </w:r>
      <w:r>
        <w:rPr>
          <w:rFonts w:hint="eastAsia" w:ascii="Times New Roman" w:hAnsi="Times New Roman" w:eastAsia="仿宋_GB2312" w:cs="Times New Roman"/>
          <w:spacing w:val="0"/>
          <w:kern w:val="2"/>
          <w:sz w:val="32"/>
          <w:szCs w:val="32"/>
          <w:lang w:val="en-US" w:eastAsia="zh-CN" w:bidi="ar-SA"/>
        </w:rPr>
        <w:t>部，立即组织营救被困人员。</w:t>
      </w:r>
      <w:r>
        <w:rPr>
          <w:rFonts w:hint="eastAsia" w:eastAsia="仿宋_GB2312" w:cs="Times New Roman"/>
          <w:spacing w:val="0"/>
          <w:kern w:val="2"/>
          <w:sz w:val="32"/>
          <w:szCs w:val="32"/>
          <w:lang w:val="en-US" w:eastAsia="zh-CN" w:bidi="ar-SA"/>
        </w:rPr>
        <w:t>县委、县政府</w:t>
      </w:r>
      <w:r>
        <w:rPr>
          <w:rFonts w:hint="eastAsia" w:ascii="Times New Roman" w:hAnsi="Times New Roman" w:eastAsia="仿宋_GB2312" w:cs="Times New Roman"/>
          <w:spacing w:val="0"/>
          <w:kern w:val="2"/>
          <w:sz w:val="32"/>
          <w:szCs w:val="32"/>
          <w:lang w:val="en-US" w:eastAsia="zh-CN" w:bidi="ar-SA"/>
        </w:rPr>
        <w:t>高度重视，统筹协调相关职能部门按照各</w:t>
      </w:r>
      <w:r>
        <w:rPr>
          <w:rFonts w:hint="eastAsia" w:ascii="Times New Roman" w:hAnsi="Times New Roman" w:eastAsia="仿宋_GB2312" w:cs="Times New Roman"/>
          <w:spacing w:val="-6"/>
          <w:kern w:val="2"/>
          <w:sz w:val="32"/>
          <w:szCs w:val="32"/>
          <w:lang w:val="en-US" w:eastAsia="zh-CN" w:bidi="ar-SA"/>
        </w:rPr>
        <w:t>自职责密切配合，科学组织救援，善后处置得当，未造成次生事故。</w:t>
      </w:r>
      <w:bookmarkEnd w:id="35"/>
      <w:bookmarkEnd w:id="36"/>
      <w:bookmarkEnd w:id="37"/>
      <w:bookmarkEnd w:id="43"/>
    </w:p>
    <w:p w14:paraId="6CEB3ECA">
      <w:pPr>
        <w:keepNext w:val="0"/>
        <w:keepLines w:val="0"/>
        <w:pageBreakBefore w:val="0"/>
        <w:widowControl w:val="0"/>
        <w:kinsoku/>
        <w:wordWrap/>
        <w:overflowPunct w:val="0"/>
        <w:topLinePunct/>
        <w:autoSpaceDE/>
        <w:autoSpaceDN/>
        <w:bidi w:val="0"/>
        <w:adjustRightInd/>
        <w:snapToGrid/>
        <w:spacing w:beforeAutospacing="0" w:line="560" w:lineRule="exact"/>
        <w:ind w:firstLine="640" w:firstLineChars="200"/>
        <w:textAlignment w:val="auto"/>
        <w:outlineLvl w:val="0"/>
        <w:rPr>
          <w:rFonts w:hint="default" w:ascii="黑体" w:hAnsi="黑体" w:eastAsia="黑体" w:cs="黑体"/>
          <w:b w:val="0"/>
          <w:bCs w:val="0"/>
          <w:spacing w:val="0"/>
          <w:sz w:val="32"/>
          <w:lang w:val="en-US" w:eastAsia="zh-CN"/>
        </w:rPr>
      </w:pPr>
      <w:bookmarkStart w:id="44" w:name="_Toc25661"/>
      <w:r>
        <w:rPr>
          <w:rFonts w:hint="eastAsia" w:ascii="黑体" w:hAnsi="黑体" w:eastAsia="黑体" w:cs="黑体"/>
          <w:b w:val="0"/>
          <w:bCs w:val="0"/>
          <w:spacing w:val="0"/>
          <w:sz w:val="32"/>
          <w:lang w:val="en-US" w:eastAsia="zh-CN"/>
        </w:rPr>
        <w:t>三、事故造成的人员伤亡和直接经济损失</w:t>
      </w:r>
      <w:bookmarkEnd w:id="44"/>
    </w:p>
    <w:p w14:paraId="2EC4D492">
      <w:pPr>
        <w:keepNext w:val="0"/>
        <w:keepLines w:val="0"/>
        <w:pageBreakBefore w:val="0"/>
        <w:widowControl w:val="0"/>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pacing w:val="0"/>
          <w:sz w:val="32"/>
          <w:lang w:val="en-US" w:eastAsia="zh-CN"/>
        </w:rPr>
      </w:pPr>
      <w:bookmarkStart w:id="45" w:name="_Toc123"/>
      <w:r>
        <w:rPr>
          <w:rFonts w:hint="eastAsia" w:ascii="楷体_GB2312" w:hAnsi="楷体_GB2312" w:eastAsia="楷体_GB2312" w:cs="楷体_GB2312"/>
          <w:b/>
          <w:bCs/>
          <w:spacing w:val="0"/>
          <w:sz w:val="32"/>
          <w:lang w:val="en-US" w:eastAsia="zh-CN"/>
        </w:rPr>
        <w:t>（一）</w:t>
      </w:r>
      <w:r>
        <w:rPr>
          <w:rFonts w:hint="eastAsia" w:ascii="楷体_GB2312" w:hAnsi="楷体_GB2312" w:eastAsia="楷体_GB2312" w:cs="楷体_GB2312"/>
          <w:b/>
          <w:bCs/>
          <w:sz w:val="32"/>
          <w:szCs w:val="32"/>
          <w:lang w:val="en-US" w:eastAsia="zh-CN"/>
        </w:rPr>
        <w:t>事故机械及操作员情况</w:t>
      </w:r>
      <w:bookmarkEnd w:id="45"/>
    </w:p>
    <w:p w14:paraId="3332BFDF">
      <w:pPr>
        <w:keepNext w:val="0"/>
        <w:keepLines w:val="0"/>
        <w:pageBreakBefore w:val="0"/>
        <w:widowControl w:val="0"/>
        <w:kinsoku/>
        <w:wordWrap/>
        <w:overflowPunct w:val="0"/>
        <w:topLinePunct/>
        <w:autoSpaceDE/>
        <w:autoSpaceDN/>
        <w:bidi w:val="0"/>
        <w:adjustRightInd/>
        <w:snapToGrid/>
        <w:spacing w:beforeAutospacing="0" w:line="560" w:lineRule="exact"/>
        <w:ind w:firstLine="643" w:firstLineChars="200"/>
        <w:textAlignment w:val="auto"/>
        <w:rPr>
          <w:rFonts w:hint="eastAsia" w:ascii="Times New Roman" w:hAnsi="Times New Roman" w:eastAsia="仿宋_GB2312" w:cs="Times New Roman"/>
          <w:color w:val="000000"/>
          <w:spacing w:val="0"/>
          <w:sz w:val="32"/>
          <w:szCs w:val="32"/>
        </w:rPr>
      </w:pPr>
      <w:r>
        <w:rPr>
          <w:rFonts w:hint="eastAsia" w:ascii="仿宋_GB2312" w:hAnsi="仿宋_GB2312" w:eastAsia="仿宋_GB2312" w:cs="仿宋_GB2312"/>
          <w:b/>
          <w:bCs/>
          <w:color w:val="000000"/>
          <w:spacing w:val="0"/>
          <w:sz w:val="32"/>
          <w:szCs w:val="32"/>
          <w:lang w:val="en-US" w:eastAsia="zh-CN"/>
        </w:rPr>
        <w:t>水稳拌合站</w:t>
      </w:r>
      <w:r>
        <w:rPr>
          <w:rFonts w:hint="eastAsia" w:ascii="仿宋_GB2312" w:hAnsi="仿宋_GB2312" w:eastAsia="仿宋_GB2312" w:cs="仿宋_GB2312"/>
          <w:b/>
          <w:bCs/>
          <w:color w:val="000000"/>
          <w:spacing w:val="0"/>
          <w:sz w:val="32"/>
          <w:szCs w:val="32"/>
        </w:rPr>
        <w:t>，</w:t>
      </w:r>
      <w:r>
        <w:rPr>
          <w:rFonts w:hint="eastAsia" w:ascii="仿宋_GB2312" w:hAnsi="仿宋_GB2312" w:eastAsia="仿宋_GB2312" w:cs="仿宋_GB2312"/>
          <w:color w:val="000000"/>
          <w:spacing w:val="0"/>
          <w:sz w:val="32"/>
          <w:szCs w:val="32"/>
        </w:rPr>
        <w:t>型号</w:t>
      </w:r>
      <w:r>
        <w:rPr>
          <w:rFonts w:hint="eastAsia" w:eastAsia="仿宋_GB2312" w:cs="Times New Roman"/>
          <w:color w:val="000000"/>
          <w:spacing w:val="0"/>
          <w:sz w:val="32"/>
          <w:szCs w:val="32"/>
          <w:lang w:val="en-US" w:eastAsia="zh-CN"/>
        </w:rPr>
        <w:t>800型，</w:t>
      </w:r>
      <w:r>
        <w:rPr>
          <w:rFonts w:hint="eastAsia" w:ascii="Times New Roman" w:hAnsi="Times New Roman" w:eastAsia="仿宋_GB2312" w:cs="Times New Roman"/>
          <w:color w:val="000000"/>
          <w:spacing w:val="0"/>
          <w:sz w:val="32"/>
          <w:szCs w:val="32"/>
        </w:rPr>
        <w:t>所属单位：</w:t>
      </w:r>
      <w:r>
        <w:rPr>
          <w:rFonts w:hint="eastAsia" w:eastAsia="仿宋_GB2312" w:cs="Times New Roman"/>
          <w:color w:val="000000"/>
          <w:spacing w:val="0"/>
          <w:sz w:val="32"/>
          <w:szCs w:val="32"/>
          <w:lang w:val="en-US" w:eastAsia="zh-CN"/>
        </w:rPr>
        <w:t>新疆腾辉鸿通建设工程有限公司</w:t>
      </w:r>
      <w:r>
        <w:rPr>
          <w:rFonts w:hint="eastAsia" w:ascii="Times New Roman" w:hAnsi="Times New Roman" w:eastAsia="仿宋_GB2312" w:cs="Times New Roman"/>
          <w:color w:val="000000"/>
          <w:spacing w:val="0"/>
          <w:sz w:val="32"/>
          <w:szCs w:val="32"/>
        </w:rPr>
        <w:t>。</w:t>
      </w:r>
    </w:p>
    <w:p w14:paraId="6BFA232F">
      <w:pPr>
        <w:keepNext w:val="0"/>
        <w:keepLines w:val="0"/>
        <w:pageBreakBefore w:val="0"/>
        <w:widowControl w:val="0"/>
        <w:kinsoku/>
        <w:wordWrap/>
        <w:overflowPunct w:val="0"/>
        <w:topLinePunct/>
        <w:autoSpaceDE/>
        <w:autoSpaceDN/>
        <w:bidi w:val="0"/>
        <w:adjustRightInd/>
        <w:snapToGrid/>
        <w:spacing w:beforeAutospacing="0" w:line="560" w:lineRule="exact"/>
        <w:ind w:firstLine="643" w:firstLineChars="200"/>
        <w:textAlignment w:val="auto"/>
        <w:rPr>
          <w:rFonts w:hint="default" w:ascii="楷体_GB2312" w:hAnsi="楷体_GB2312" w:eastAsia="仿宋_GB2312" w:cs="楷体_GB2312"/>
          <w:b/>
          <w:bCs/>
          <w:spacing w:val="0"/>
          <w:sz w:val="32"/>
          <w:lang w:val="en-US" w:eastAsia="zh-CN"/>
        </w:rPr>
      </w:pPr>
      <w:r>
        <w:rPr>
          <w:rFonts w:hint="eastAsia" w:ascii="仿宋_GB2312" w:hAnsi="仿宋_GB2312" w:eastAsia="仿宋_GB2312" w:cs="仿宋_GB2312"/>
          <w:b/>
          <w:bCs/>
          <w:color w:val="000000"/>
          <w:spacing w:val="0"/>
          <w:sz w:val="32"/>
          <w:szCs w:val="32"/>
          <w:lang w:val="en-US" w:eastAsia="zh-CN"/>
        </w:rPr>
        <w:t>梁xx</w:t>
      </w:r>
      <w:r>
        <w:rPr>
          <w:rFonts w:hint="eastAsia" w:ascii="仿宋_GB2312" w:hAnsi="仿宋_GB2312" w:eastAsia="仿宋_GB2312" w:cs="仿宋_GB2312"/>
          <w:b/>
          <w:bCs/>
          <w:spacing w:val="0"/>
          <w:sz w:val="32"/>
          <w:lang w:val="en-US" w:eastAsia="zh-CN"/>
        </w:rPr>
        <w:t>，</w:t>
      </w:r>
      <w:r>
        <w:rPr>
          <w:rFonts w:hint="eastAsia" w:ascii="仿宋_GB2312" w:hAnsi="仿宋_GB2312" w:eastAsia="仿宋_GB2312" w:cs="仿宋_GB2312"/>
          <w:color w:val="000000"/>
          <w:spacing w:val="0"/>
          <w:sz w:val="32"/>
          <w:szCs w:val="32"/>
        </w:rPr>
        <w:t>男，汉族，</w:t>
      </w:r>
      <w:r>
        <w:rPr>
          <w:rFonts w:hint="eastAsia" w:eastAsia="仿宋_GB2312" w:cs="Times New Roman"/>
          <w:color w:val="000000"/>
          <w:spacing w:val="0"/>
          <w:sz w:val="32"/>
          <w:szCs w:val="32"/>
          <w:lang w:val="en-US" w:eastAsia="zh-CN"/>
        </w:rPr>
        <w:t>31</w:t>
      </w:r>
      <w:r>
        <w:rPr>
          <w:rFonts w:hint="eastAsia" w:ascii="Times New Roman" w:hAnsi="Times New Roman" w:eastAsia="仿宋_GB2312" w:cs="Times New Roman"/>
          <w:color w:val="000000"/>
          <w:spacing w:val="0"/>
          <w:sz w:val="32"/>
          <w:szCs w:val="32"/>
        </w:rPr>
        <w:t>岁，</w:t>
      </w:r>
      <w:r>
        <w:rPr>
          <w:rFonts w:hint="eastAsia" w:hAnsi="Times New Roman" w:eastAsia="仿宋_GB2312" w:cs="Times New Roman"/>
          <w:color w:val="000000"/>
          <w:spacing w:val="0"/>
          <w:sz w:val="32"/>
          <w:szCs w:val="32"/>
          <w:lang w:eastAsia="zh-CN"/>
        </w:rPr>
        <w:t>身份证号码</w:t>
      </w:r>
      <w:r>
        <w:rPr>
          <w:rFonts w:hint="eastAsia" w:ascii="Times New Roman" w:hAnsi="Times New Roman" w:eastAsia="仿宋_GB2312" w:cs="Times New Roman"/>
          <w:color w:val="000000"/>
          <w:spacing w:val="0"/>
          <w:sz w:val="32"/>
          <w:szCs w:val="32"/>
        </w:rPr>
        <w:t>：</w:t>
      </w:r>
      <w:r>
        <w:rPr>
          <w:rFonts w:hint="eastAsia" w:ascii="Times New Roman" w:hAnsi="Times New Roman" w:eastAsia="仿宋_GB2312" w:cs="Times New Roman"/>
          <w:color w:val="000000"/>
          <w:spacing w:val="0"/>
          <w:sz w:val="32"/>
          <w:szCs w:val="32"/>
          <w:lang w:val="en-US" w:eastAsia="zh-CN"/>
        </w:rPr>
        <w:t>6</w:t>
      </w:r>
      <w:r>
        <w:rPr>
          <w:rFonts w:hint="eastAsia" w:eastAsia="仿宋_GB2312" w:cs="Times New Roman"/>
          <w:color w:val="000000"/>
          <w:spacing w:val="0"/>
          <w:sz w:val="32"/>
          <w:szCs w:val="32"/>
          <w:lang w:val="en-US" w:eastAsia="zh-CN"/>
        </w:rPr>
        <w:t>127</w:t>
      </w:r>
      <w:r>
        <w:rPr>
          <w:rFonts w:hint="eastAsia" w:ascii="Times New Roman" w:hAnsi="Times New Roman" w:eastAsia="仿宋_GB2312" w:cs="Times New Roman"/>
          <w:color w:val="000000"/>
          <w:spacing w:val="0"/>
          <w:sz w:val="32"/>
          <w:szCs w:val="32"/>
          <w:lang w:val="en-US" w:eastAsia="zh-CN"/>
        </w:rPr>
        <w:t>2</w:t>
      </w:r>
      <w:r>
        <w:rPr>
          <w:rFonts w:hint="eastAsia" w:eastAsia="仿宋_GB2312" w:cs="Times New Roman"/>
          <w:color w:val="000000"/>
          <w:spacing w:val="0"/>
          <w:sz w:val="32"/>
          <w:szCs w:val="32"/>
          <w:lang w:val="en-US" w:eastAsia="zh-CN"/>
        </w:rPr>
        <w:t>6xxxxxxxxxxxx</w:t>
      </w:r>
      <w:r>
        <w:rPr>
          <w:rFonts w:hint="eastAsia" w:ascii="Times New Roman" w:hAnsi="Times New Roman" w:eastAsia="仿宋_GB2312" w:cs="Times New Roman"/>
          <w:color w:val="000000"/>
          <w:spacing w:val="0"/>
          <w:sz w:val="32"/>
          <w:szCs w:val="32"/>
        </w:rPr>
        <w:t>，</w:t>
      </w:r>
      <w:r>
        <w:rPr>
          <w:rFonts w:hint="eastAsia" w:eastAsia="仿宋_GB2312" w:cs="Times New Roman"/>
          <w:color w:val="000000"/>
          <w:spacing w:val="0"/>
          <w:sz w:val="32"/>
          <w:szCs w:val="32"/>
          <w:lang w:val="en-US" w:eastAsia="zh-CN"/>
        </w:rPr>
        <w:t>家庭住址：陕西省榆林市定边县纪畔乡纪畔村四组1号，</w:t>
      </w:r>
      <w:r>
        <w:rPr>
          <w:rFonts w:hint="eastAsia" w:ascii="Times New Roman" w:hAnsi="Times New Roman" w:eastAsia="仿宋_GB2312" w:cs="Times New Roman"/>
          <w:spacing w:val="0"/>
          <w:kern w:val="2"/>
          <w:sz w:val="32"/>
          <w:szCs w:val="32"/>
          <w:lang w:val="en-US" w:eastAsia="zh-CN" w:bidi="ar-SA"/>
        </w:rPr>
        <w:t>系新疆腾辉鸿通建设工程有限公司</w:t>
      </w:r>
      <w:r>
        <w:rPr>
          <w:rFonts w:hint="eastAsia" w:eastAsia="仿宋_GB2312" w:cs="Times New Roman"/>
          <w:spacing w:val="0"/>
          <w:kern w:val="2"/>
          <w:sz w:val="32"/>
          <w:szCs w:val="32"/>
          <w:lang w:val="en-US" w:eastAsia="zh-CN" w:bidi="ar-SA"/>
        </w:rPr>
        <w:t>普工</w:t>
      </w:r>
      <w:r>
        <w:rPr>
          <w:rFonts w:hint="eastAsia" w:ascii="Times New Roman" w:hAnsi="Times New Roman" w:eastAsia="仿宋_GB2312" w:cs="Times New Roman"/>
          <w:spacing w:val="0"/>
          <w:kern w:val="2"/>
          <w:sz w:val="32"/>
          <w:szCs w:val="32"/>
          <w:lang w:val="en-US" w:eastAsia="zh-CN" w:bidi="ar-SA"/>
        </w:rPr>
        <w:t>。</w:t>
      </w:r>
    </w:p>
    <w:p w14:paraId="146638B7">
      <w:pPr>
        <w:keepNext w:val="0"/>
        <w:keepLines w:val="0"/>
        <w:pageBreakBefore w:val="0"/>
        <w:widowControl w:val="0"/>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pacing w:val="0"/>
          <w:sz w:val="32"/>
          <w:lang w:val="en-US" w:eastAsia="zh-CN"/>
        </w:rPr>
      </w:pPr>
      <w:bookmarkStart w:id="46" w:name="_Toc10592"/>
      <w:r>
        <w:rPr>
          <w:rFonts w:hint="eastAsia" w:ascii="楷体_GB2312" w:hAnsi="楷体_GB2312" w:eastAsia="楷体_GB2312" w:cs="楷体_GB2312"/>
          <w:b/>
          <w:bCs/>
          <w:spacing w:val="0"/>
          <w:sz w:val="32"/>
          <w:lang w:val="en-US" w:eastAsia="zh-CN"/>
        </w:rPr>
        <w:t>（二）伤亡人员情况</w:t>
      </w:r>
      <w:bookmarkEnd w:id="46"/>
    </w:p>
    <w:p w14:paraId="4C366F6C">
      <w:pPr>
        <w:pStyle w:val="2"/>
        <w:keepNext w:val="0"/>
        <w:keepLines w:val="0"/>
        <w:pageBreakBefore w:val="0"/>
        <w:widowControl w:val="0"/>
        <w:kinsoku/>
        <w:wordWrap/>
        <w:autoSpaceDE/>
        <w:autoSpaceDN/>
        <w:bidi w:val="0"/>
        <w:adjustRightInd/>
        <w:snapToGrid/>
        <w:spacing w:before="0" w:beforeAutospacing="0" w:after="0" w:line="560" w:lineRule="exact"/>
        <w:ind w:left="0" w:leftChars="0" w:firstLine="643" w:firstLineChars="200"/>
        <w:textAlignment w:val="auto"/>
        <w:rPr>
          <w:rFonts w:hint="default" w:ascii="Times New Roman" w:hAnsi="Times New Roman" w:eastAsia="仿宋_GB2312" w:cs="Times New Roman"/>
          <w:color w:val="000000"/>
          <w:spacing w:val="0"/>
          <w:kern w:val="2"/>
          <w:sz w:val="32"/>
          <w:szCs w:val="32"/>
          <w:lang w:val="en-US" w:eastAsia="zh-CN" w:bidi="ar-SA"/>
        </w:rPr>
      </w:pPr>
      <w:r>
        <w:rPr>
          <w:rFonts w:hint="eastAsia" w:ascii="仿宋_GB2312" w:hAnsi="仿宋_GB2312" w:eastAsia="仿宋_GB2312" w:cs="仿宋_GB2312"/>
          <w:b/>
          <w:bCs/>
          <w:color w:val="000000"/>
          <w:spacing w:val="0"/>
          <w:kern w:val="2"/>
          <w:sz w:val="32"/>
          <w:szCs w:val="32"/>
          <w:lang w:val="en-US" w:eastAsia="zh-CN" w:bidi="ar-SA"/>
        </w:rPr>
        <w:t>黄xx</w:t>
      </w:r>
      <w:r>
        <w:rPr>
          <w:rFonts w:hint="eastAsia" w:eastAsia="仿宋_GB2312" w:cs="Times New Roman"/>
          <w:color w:val="000000"/>
          <w:spacing w:val="0"/>
          <w:kern w:val="2"/>
          <w:sz w:val="32"/>
          <w:szCs w:val="32"/>
          <w:lang w:val="en-US" w:eastAsia="zh-CN" w:bidi="ar-SA"/>
        </w:rPr>
        <w:t>，</w:t>
      </w:r>
      <w:r>
        <w:rPr>
          <w:rFonts w:hint="eastAsia" w:ascii="仿宋_GB2312" w:hAnsi="仿宋_GB2312" w:eastAsia="仿宋_GB2312" w:cs="仿宋_GB2312"/>
          <w:color w:val="000000"/>
          <w:spacing w:val="0"/>
          <w:sz w:val="32"/>
          <w:szCs w:val="32"/>
        </w:rPr>
        <w:t>男，汉族，</w:t>
      </w:r>
      <w:r>
        <w:rPr>
          <w:rFonts w:hint="eastAsia" w:eastAsia="仿宋_GB2312" w:cs="Times New Roman"/>
          <w:color w:val="000000"/>
          <w:spacing w:val="0"/>
          <w:sz w:val="32"/>
          <w:szCs w:val="32"/>
          <w:lang w:val="en-US" w:eastAsia="zh-CN"/>
        </w:rPr>
        <w:t>36</w:t>
      </w:r>
      <w:r>
        <w:rPr>
          <w:rFonts w:hint="eastAsia" w:ascii="Times New Roman" w:hAnsi="Times New Roman" w:eastAsia="仿宋_GB2312" w:cs="Times New Roman"/>
          <w:color w:val="000000"/>
          <w:spacing w:val="0"/>
          <w:sz w:val="32"/>
          <w:szCs w:val="32"/>
        </w:rPr>
        <w:t>岁，</w:t>
      </w:r>
      <w:r>
        <w:rPr>
          <w:rFonts w:hint="eastAsia" w:hAnsi="Times New Roman" w:eastAsia="仿宋_GB2312" w:cs="Times New Roman"/>
          <w:color w:val="000000"/>
          <w:spacing w:val="0"/>
          <w:sz w:val="32"/>
          <w:szCs w:val="32"/>
          <w:lang w:eastAsia="zh-CN"/>
        </w:rPr>
        <w:t>身份证号码</w:t>
      </w:r>
      <w:r>
        <w:rPr>
          <w:rFonts w:hint="eastAsia" w:ascii="Times New Roman" w:hAnsi="Times New Roman" w:eastAsia="仿宋_GB2312" w:cs="Times New Roman"/>
          <w:color w:val="000000"/>
          <w:spacing w:val="0"/>
          <w:sz w:val="32"/>
          <w:szCs w:val="32"/>
        </w:rPr>
        <w:t>：</w:t>
      </w:r>
      <w:r>
        <w:rPr>
          <w:rFonts w:hint="eastAsia" w:eastAsia="仿宋_GB2312" w:cs="Times New Roman"/>
          <w:color w:val="000000"/>
          <w:spacing w:val="0"/>
          <w:sz w:val="32"/>
          <w:szCs w:val="32"/>
          <w:lang w:val="en-US" w:eastAsia="zh-CN"/>
        </w:rPr>
        <w:t>620421xxxxxxxxxxxx，家庭住址：甘肃省靖远县东升乡柴辛村孙寨社111号，系新疆腾辉鸿通建设工程有限公司普工。</w:t>
      </w:r>
    </w:p>
    <w:p w14:paraId="76447E42">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default" w:hAnsi="Times New Roman" w:eastAsia="仿宋_GB2312" w:cs="Times New Roman"/>
          <w:spacing w:val="0"/>
          <w:sz w:val="32"/>
          <w:szCs w:val="32"/>
          <w:lang w:val="en-US" w:eastAsia="zh-CN"/>
        </w:rPr>
      </w:pPr>
      <w:bookmarkStart w:id="47" w:name="_Toc21123"/>
      <w:r>
        <w:rPr>
          <w:rFonts w:hint="eastAsia" w:ascii="楷体_GB2312" w:hAnsi="楷体_GB2312" w:eastAsia="楷体_GB2312" w:cs="楷体_GB2312"/>
          <w:b/>
          <w:bCs/>
          <w:spacing w:val="0"/>
          <w:sz w:val="32"/>
          <w:lang w:val="en-US" w:eastAsia="zh-CN"/>
        </w:rPr>
        <w:t>（三）直接经济损失</w:t>
      </w:r>
      <w:bookmarkEnd w:id="47"/>
    </w:p>
    <w:p w14:paraId="08073C5A">
      <w:pPr>
        <w:pStyle w:val="5"/>
        <w:ind w:firstLine="640" w:firstLineChars="200"/>
        <w:rPr>
          <w:rFonts w:hint="default" w:hAnsi="Times New Roman" w:eastAsia="仿宋_GB2312" w:cs="Times New Roman"/>
          <w:spacing w:val="0"/>
          <w:sz w:val="32"/>
          <w:szCs w:val="32"/>
          <w:lang w:val="en-US" w:eastAsia="zh-CN"/>
        </w:rPr>
      </w:pPr>
      <w:r>
        <w:rPr>
          <w:rFonts w:hint="eastAsia" w:ascii="Times New Roman" w:hAnsi="Times New Roman" w:eastAsia="仿宋_GB2312" w:cs="Times New Roman"/>
          <w:color w:val="000000"/>
          <w:spacing w:val="0"/>
          <w:kern w:val="2"/>
          <w:sz w:val="32"/>
          <w:szCs w:val="32"/>
          <w:lang w:val="en-US" w:eastAsia="zh-CN" w:bidi="ar-SA"/>
        </w:rPr>
        <w:t>经测算，本次事故造成直接经济损失130万元。</w:t>
      </w:r>
    </w:p>
    <w:p w14:paraId="6A7EE20E">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0" w:firstLineChars="200"/>
        <w:textAlignment w:val="auto"/>
        <w:outlineLvl w:val="0"/>
        <w:rPr>
          <w:rFonts w:hint="eastAsia" w:ascii="黑体" w:hAnsi="黑体" w:eastAsia="黑体" w:cs="黑体"/>
          <w:b w:val="0"/>
          <w:bCs w:val="0"/>
          <w:spacing w:val="0"/>
          <w:sz w:val="32"/>
          <w:lang w:val="en-US" w:eastAsia="zh-CN"/>
        </w:rPr>
      </w:pPr>
      <w:bookmarkStart w:id="48" w:name="_Toc21278"/>
      <w:r>
        <w:rPr>
          <w:rFonts w:hint="eastAsia" w:ascii="黑体" w:hAnsi="黑体" w:eastAsia="黑体" w:cs="黑体"/>
          <w:b w:val="0"/>
          <w:bCs w:val="0"/>
          <w:spacing w:val="0"/>
          <w:sz w:val="32"/>
          <w:lang w:val="en-US" w:eastAsia="zh-CN"/>
        </w:rPr>
        <w:t>四、事故原因和事故性质</w:t>
      </w:r>
      <w:bookmarkEnd w:id="48"/>
    </w:p>
    <w:p w14:paraId="652754B9">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eastAsia="仿宋_GB2312" w:cs="Times New Roman"/>
          <w:b/>
          <w:bCs/>
          <w:spacing w:val="0"/>
          <w:sz w:val="32"/>
          <w:szCs w:val="32"/>
          <w:lang w:val="en-US" w:eastAsia="zh-CN"/>
        </w:rPr>
      </w:pPr>
      <w:bookmarkStart w:id="49" w:name="_Toc32691"/>
      <w:r>
        <w:rPr>
          <w:rFonts w:hint="eastAsia" w:ascii="楷体_GB2312" w:hAnsi="楷体_GB2312" w:eastAsia="楷体_GB2312" w:cs="楷体_GB2312"/>
          <w:b/>
          <w:bCs/>
          <w:spacing w:val="0"/>
          <w:sz w:val="32"/>
          <w:szCs w:val="32"/>
          <w:lang w:val="en-US" w:eastAsia="zh-CN"/>
        </w:rPr>
        <w:t>（一）事故发生的原因</w:t>
      </w:r>
      <w:bookmarkEnd w:id="49"/>
    </w:p>
    <w:p w14:paraId="7E22FEC9">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2"/>
        <w:rPr>
          <w:rFonts w:hint="eastAsia" w:ascii="仿宋_GB2312" w:hAnsi="仿宋_GB2312" w:eastAsia="仿宋_GB2312" w:cs="仿宋_GB2312"/>
          <w:b/>
          <w:bCs/>
          <w:spacing w:val="0"/>
          <w:sz w:val="32"/>
          <w:szCs w:val="32"/>
          <w:lang w:val="en-US" w:eastAsia="zh-CN"/>
        </w:rPr>
      </w:pPr>
      <w:bookmarkStart w:id="50" w:name="_Toc7697"/>
      <w:r>
        <w:rPr>
          <w:rFonts w:hint="eastAsia" w:ascii="仿宋_GB2312" w:hAnsi="仿宋_GB2312" w:eastAsia="仿宋_GB2312" w:cs="仿宋_GB2312"/>
          <w:b/>
          <w:bCs/>
          <w:spacing w:val="0"/>
          <w:sz w:val="32"/>
          <w:szCs w:val="32"/>
          <w:lang w:val="en-US" w:eastAsia="zh-CN"/>
        </w:rPr>
        <w:t>1.直接原因</w:t>
      </w:r>
      <w:bookmarkEnd w:id="50"/>
    </w:p>
    <w:p w14:paraId="22D0DE91">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楷体_GB2312" w:hAnsi="楷体_GB2312" w:eastAsia="楷体_GB2312" w:cs="楷体_GB2312"/>
          <w:b/>
          <w:bCs/>
          <w:spacing w:val="0"/>
          <w:sz w:val="32"/>
          <w:lang w:val="en-US" w:eastAsia="zh-CN"/>
        </w:rPr>
      </w:pPr>
      <w:r>
        <w:rPr>
          <w:rFonts w:hint="eastAsia" w:eastAsia="仿宋_GB2312" w:cs="Times New Roman"/>
          <w:spacing w:val="0"/>
          <w:sz w:val="32"/>
          <w:szCs w:val="32"/>
          <w:lang w:val="en-US" w:eastAsia="zh-CN"/>
        </w:rPr>
        <w:t>梁xx未严格按照操作规程进行安全确认，擅自启动水稳拌合机导致正在清渣作业的普工黄xx死亡。</w:t>
      </w:r>
    </w:p>
    <w:p w14:paraId="5943AF6B">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3" w:firstLineChars="200"/>
        <w:textAlignment w:val="auto"/>
        <w:outlineLvl w:val="2"/>
        <w:rPr>
          <w:rFonts w:hint="eastAsia" w:eastAsia="仿宋_GB2312" w:cs="Times New Roman"/>
          <w:spacing w:val="0"/>
          <w:sz w:val="32"/>
          <w:szCs w:val="32"/>
          <w:lang w:val="en-US" w:eastAsia="zh-CN"/>
        </w:rPr>
      </w:pPr>
      <w:bookmarkStart w:id="51" w:name="_Toc23443"/>
      <w:r>
        <w:rPr>
          <w:rFonts w:hint="eastAsia" w:ascii="仿宋_GB2312" w:hAnsi="仿宋_GB2312" w:eastAsia="仿宋_GB2312" w:cs="仿宋_GB2312"/>
          <w:b/>
          <w:bCs/>
          <w:spacing w:val="0"/>
          <w:sz w:val="32"/>
          <w:szCs w:val="32"/>
          <w:lang w:val="en-US" w:eastAsia="zh-CN"/>
        </w:rPr>
        <w:t>2.间接原因</w:t>
      </w:r>
      <w:bookmarkEnd w:id="51"/>
    </w:p>
    <w:p w14:paraId="668DFB73">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eastAsia="仿宋_GB2312" w:cs="Times New Roman"/>
          <w:spacing w:val="0"/>
          <w:sz w:val="32"/>
          <w:szCs w:val="32"/>
          <w:lang w:val="en-US" w:eastAsia="zh-CN"/>
        </w:rPr>
      </w:pPr>
      <w:r>
        <w:rPr>
          <w:rFonts w:hint="eastAsia" w:eastAsia="仿宋_GB2312" w:cs="Times New Roman"/>
          <w:spacing w:val="0"/>
          <w:sz w:val="32"/>
          <w:szCs w:val="32"/>
          <w:lang w:val="en-US" w:eastAsia="zh-CN"/>
        </w:rPr>
        <w:t>（1）</w:t>
      </w:r>
      <w:r>
        <w:rPr>
          <w:rFonts w:hint="eastAsia" w:eastAsia="仿宋_GB2312" w:cs="Times New Roman"/>
          <w:b/>
          <w:bCs/>
          <w:spacing w:val="0"/>
          <w:sz w:val="32"/>
          <w:szCs w:val="32"/>
          <w:lang w:val="en-US" w:eastAsia="zh-CN"/>
        </w:rPr>
        <w:t>新疆腾辉鸿通工程建设有限公司</w:t>
      </w:r>
      <w:r>
        <w:rPr>
          <w:rFonts w:hint="eastAsia" w:eastAsia="仿宋_GB2312" w:cs="Times New Roman"/>
          <w:spacing w:val="0"/>
          <w:sz w:val="32"/>
          <w:szCs w:val="32"/>
          <w:lang w:val="en-US" w:eastAsia="zh-CN"/>
        </w:rPr>
        <w:t>教育督促从业人员严格执行安全操作规程存在短板弱项，隐患排查治理不到位且未进行记录，</w:t>
      </w:r>
      <w:r>
        <w:rPr>
          <w:rFonts w:hint="eastAsia" w:ascii="仿宋_GB2312" w:hAnsi="仿宋_GB2312" w:eastAsia="仿宋_GB2312" w:cs="仿宋_GB2312"/>
          <w:sz w:val="32"/>
          <w:szCs w:val="32"/>
          <w:lang w:val="en-US" w:eastAsia="zh-CN"/>
        </w:rPr>
        <w:t>督促检查水稳拌合站的安全生产工作不到位</w:t>
      </w:r>
      <w:r>
        <w:rPr>
          <w:rFonts w:hint="eastAsia" w:eastAsia="仿宋_GB2312" w:cs="Times New Roman"/>
          <w:spacing w:val="0"/>
          <w:sz w:val="32"/>
          <w:szCs w:val="32"/>
          <w:lang w:val="en-US" w:eastAsia="zh-CN"/>
        </w:rPr>
        <w:t>。</w:t>
      </w:r>
    </w:p>
    <w:p w14:paraId="3FB390ED">
      <w:pPr>
        <w:pStyle w:val="2"/>
        <w:pageBreakBefore w:val="0"/>
        <w:widowControl w:val="0"/>
        <w:numPr>
          <w:ilvl w:val="0"/>
          <w:numId w:val="0"/>
        </w:numPr>
        <w:kinsoku/>
        <w:wordWrap/>
        <w:autoSpaceDE/>
        <w:autoSpaceDN/>
        <w:bidi w:val="0"/>
        <w:adjustRightInd/>
        <w:snapToGrid/>
        <w:spacing w:before="0" w:beforeAutospacing="0"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b/>
          <w:bCs/>
          <w:spacing w:val="0"/>
          <w:sz w:val="32"/>
          <w:szCs w:val="32"/>
          <w:lang w:val="en-US" w:eastAsia="zh-CN"/>
        </w:rPr>
        <w:t>新疆腾辉鸿通工程建设有限公司</w:t>
      </w:r>
      <w:r>
        <w:rPr>
          <w:rFonts w:hint="eastAsia" w:eastAsia="仿宋_GB2312" w:cs="Times New Roman"/>
          <w:spacing w:val="-6"/>
          <w:sz w:val="32"/>
          <w:szCs w:val="32"/>
          <w:lang w:val="en-US" w:eastAsia="zh-CN"/>
        </w:rPr>
        <w:t>对施工现场习惯性违章未能有效辨识和治理，“三违</w:t>
      </w:r>
      <w:r>
        <w:rPr>
          <w:rFonts w:hint="eastAsia" w:eastAsia="仿宋_GB2312" w:cs="Times New Roman"/>
          <w:spacing w:val="0"/>
          <w:sz w:val="32"/>
          <w:szCs w:val="32"/>
          <w:lang w:val="en-US" w:eastAsia="zh-CN"/>
        </w:rPr>
        <w:t>”</w:t>
      </w:r>
      <w:r>
        <w:rPr>
          <w:rFonts w:hint="eastAsia" w:eastAsia="仿宋_GB2312" w:cs="Times New Roman"/>
          <w:spacing w:val="-6"/>
          <w:sz w:val="32"/>
          <w:szCs w:val="32"/>
          <w:lang w:val="en-US" w:eastAsia="zh-CN"/>
        </w:rPr>
        <w:t>治理浮于表面</w:t>
      </w:r>
      <w:r>
        <w:rPr>
          <w:rFonts w:hint="eastAsia" w:eastAsia="仿宋_GB2312" w:cs="Times New Roman"/>
          <w:spacing w:val="0"/>
          <w:sz w:val="32"/>
          <w:szCs w:val="32"/>
          <w:lang w:val="en-US" w:eastAsia="zh-CN"/>
        </w:rPr>
        <w:t>，没有采取技术手段从本质安全的角度杜绝水稳拌合机误启动的风险。</w:t>
      </w:r>
    </w:p>
    <w:p w14:paraId="76E49FD8">
      <w:pPr>
        <w:pStyle w:val="2"/>
        <w:pageBreakBefore w:val="0"/>
        <w:widowControl w:val="0"/>
        <w:numPr>
          <w:ilvl w:val="0"/>
          <w:numId w:val="0"/>
        </w:numPr>
        <w:kinsoku/>
        <w:wordWrap/>
        <w:autoSpaceDE/>
        <w:autoSpaceDN/>
        <w:bidi w:val="0"/>
        <w:adjustRightInd/>
        <w:snapToGrid/>
        <w:spacing w:before="0" w:beforeAutospacing="0" w:after="0" w:line="560" w:lineRule="exact"/>
        <w:ind w:firstLine="643"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（3）</w:t>
      </w:r>
      <w:r>
        <w:rPr>
          <w:rFonts w:hint="eastAsia" w:ascii="Times New Roman" w:hAnsi="Times New Roman" w:eastAsia="仿宋_GB2312" w:cs="Times New Roman"/>
          <w:b/>
          <w:bCs/>
          <w:spacing w:val="0"/>
          <w:sz w:val="32"/>
          <w:szCs w:val="32"/>
          <w:lang w:val="en-US" w:eastAsia="zh-CN"/>
        </w:rPr>
        <w:t>新疆腾辉鸿通工程建设有限公司</w:t>
      </w:r>
      <w:r>
        <w:rPr>
          <w:rFonts w:hint="eastAsia" w:ascii="仿宋_GB2312" w:hAnsi="仿宋_GB2312" w:eastAsia="仿宋_GB2312" w:cs="仿宋_GB2312"/>
          <w:sz w:val="32"/>
          <w:szCs w:val="32"/>
          <w:u w:val="none"/>
          <w:lang w:val="en-US" w:eastAsia="zh-CN"/>
        </w:rPr>
        <w:t>未按照规定教育和督促从业人员严格执行安全生产规章制度，安全培训流于形式，培训时长未达到《生产经营单位安全培训规定》的培训要求。</w:t>
      </w:r>
    </w:p>
    <w:p w14:paraId="4E068D71">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pacing w:val="0"/>
          <w:sz w:val="32"/>
          <w:szCs w:val="32"/>
          <w:lang w:val="en-US" w:eastAsia="zh-CN"/>
        </w:rPr>
      </w:pPr>
      <w:bookmarkStart w:id="52" w:name="_Toc2669"/>
      <w:r>
        <w:rPr>
          <w:rFonts w:hint="eastAsia" w:ascii="楷体_GB2312" w:hAnsi="楷体_GB2312" w:eastAsia="楷体_GB2312" w:cs="楷体_GB2312"/>
          <w:b/>
          <w:bCs/>
          <w:spacing w:val="0"/>
          <w:sz w:val="32"/>
          <w:szCs w:val="32"/>
          <w:lang w:val="en-US" w:eastAsia="zh-CN"/>
        </w:rPr>
        <w:t>（二）事故性质</w:t>
      </w:r>
      <w:bookmarkEnd w:id="52"/>
    </w:p>
    <w:p w14:paraId="2309CE5C">
      <w:pPr>
        <w:keepNext w:val="0"/>
        <w:keepLines w:val="0"/>
        <w:pageBreakBefore w:val="0"/>
        <w:widowControl w:val="0"/>
        <w:kinsoku/>
        <w:wordWrap/>
        <w:overflowPunct w:val="0"/>
        <w:topLinePunct/>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color w:val="auto"/>
          <w:spacing w:val="0"/>
          <w:sz w:val="32"/>
          <w:szCs w:val="32"/>
          <w:highlight w:val="none"/>
          <w:lang w:val="en-US" w:eastAsia="zh-CN"/>
        </w:rPr>
      </w:pPr>
      <w:r>
        <w:rPr>
          <w:rFonts w:hint="eastAsia" w:ascii="仿宋_GB2312" w:hAnsi="仿宋_GB2312" w:eastAsia="仿宋_GB2312" w:cs="仿宋_GB2312"/>
          <w:spacing w:val="0"/>
          <w:sz w:val="32"/>
          <w:szCs w:val="32"/>
          <w:lang w:val="en-US" w:eastAsia="zh-CN"/>
        </w:rPr>
        <w:t>经</w:t>
      </w:r>
      <w:r>
        <w:rPr>
          <w:rFonts w:hint="eastAsia" w:ascii="仿宋_GB2312" w:hAnsi="仿宋_GB2312" w:eastAsia="仿宋_GB2312" w:cs="仿宋_GB2312"/>
          <w:spacing w:val="0"/>
          <w:sz w:val="32"/>
          <w:szCs w:val="32"/>
        </w:rPr>
        <w:t>调查</w:t>
      </w:r>
      <w:r>
        <w:rPr>
          <w:rFonts w:hint="eastAsia" w:ascii="Times New Roman" w:hAnsi="Times New Roman" w:eastAsia="仿宋_GB2312" w:cs="Times New Roman"/>
          <w:color w:val="auto"/>
          <w:spacing w:val="0"/>
          <w:sz w:val="32"/>
          <w:szCs w:val="32"/>
          <w:highlight w:val="none"/>
          <w:lang w:val="en-US" w:eastAsia="zh-CN"/>
        </w:rPr>
        <w:t>认定，新疆腾辉鸿通建设工程有限公司“8·24”机</w:t>
      </w:r>
      <w:r>
        <w:rPr>
          <w:rFonts w:hint="eastAsia" w:ascii="仿宋_GB2312" w:hAnsi="仿宋_GB2312" w:eastAsia="仿宋_GB2312" w:cs="仿宋_GB2312"/>
          <w:spacing w:val="0"/>
          <w:sz w:val="32"/>
          <w:szCs w:val="32"/>
          <w:lang w:val="en-US" w:eastAsia="zh-CN"/>
        </w:rPr>
        <w:t>械伤害</w:t>
      </w:r>
      <w:r>
        <w:rPr>
          <w:rFonts w:hint="eastAsia" w:ascii="仿宋_GB2312" w:hAnsi="仿宋_GB2312" w:eastAsia="仿宋_GB2312" w:cs="仿宋_GB2312"/>
          <w:spacing w:val="0"/>
          <w:sz w:val="32"/>
          <w:szCs w:val="32"/>
        </w:rPr>
        <w:t>事故是一起</w:t>
      </w:r>
      <w:r>
        <w:rPr>
          <w:rFonts w:hint="default" w:ascii="Times New Roman" w:hAnsi="Times New Roman" w:eastAsia="仿宋_GB2312" w:cs="Times New Roman"/>
          <w:color w:val="auto"/>
          <w:spacing w:val="0"/>
          <w:sz w:val="32"/>
          <w:szCs w:val="32"/>
          <w:lang w:val="en-US" w:eastAsia="zh-CN"/>
        </w:rPr>
        <w:t>因</w:t>
      </w:r>
      <w:r>
        <w:rPr>
          <w:rFonts w:hint="eastAsia" w:ascii="仿宋_GB2312" w:hAnsi="仿宋_GB2312" w:eastAsia="仿宋_GB2312" w:cs="仿宋_GB2312"/>
          <w:spacing w:val="0"/>
          <w:sz w:val="32"/>
          <w:szCs w:val="32"/>
          <w:lang w:val="en-US" w:eastAsia="zh-CN"/>
        </w:rPr>
        <w:t>施工企业</w:t>
      </w:r>
      <w:r>
        <w:rPr>
          <w:rFonts w:hint="eastAsia" w:eastAsia="仿宋_GB2312" w:cs="Times New Roman"/>
          <w:color w:val="auto"/>
          <w:spacing w:val="0"/>
          <w:sz w:val="32"/>
          <w:szCs w:val="32"/>
          <w:highlight w:val="none"/>
          <w:lang w:val="en-US" w:eastAsia="zh-CN"/>
        </w:rPr>
        <w:t>现场安全管理缺失</w:t>
      </w:r>
      <w:r>
        <w:rPr>
          <w:rFonts w:hint="eastAsia" w:hAnsi="Times New Roman" w:eastAsia="仿宋_GB2312" w:cs="Times New Roman"/>
          <w:color w:val="auto"/>
          <w:spacing w:val="0"/>
          <w:sz w:val="32"/>
          <w:szCs w:val="32"/>
          <w:highlight w:val="none"/>
          <w:lang w:val="en-US" w:eastAsia="zh-CN"/>
        </w:rPr>
        <w:t>，</w:t>
      </w:r>
      <w:r>
        <w:rPr>
          <w:rFonts w:hint="eastAsia" w:eastAsia="仿宋_GB2312" w:cs="Times New Roman"/>
          <w:color w:val="auto"/>
          <w:spacing w:val="0"/>
          <w:sz w:val="32"/>
          <w:szCs w:val="32"/>
          <w:highlight w:val="none"/>
          <w:lang w:val="en-US" w:eastAsia="zh-CN"/>
        </w:rPr>
        <w:t>从业人员</w:t>
      </w:r>
      <w:r>
        <w:rPr>
          <w:rFonts w:hint="eastAsia" w:hAnsi="Times New Roman" w:eastAsia="仿宋_GB2312" w:cs="Times New Roman"/>
          <w:color w:val="auto"/>
          <w:spacing w:val="0"/>
          <w:sz w:val="32"/>
          <w:szCs w:val="32"/>
          <w:highlight w:val="none"/>
          <w:lang w:val="en-US" w:eastAsia="zh-CN"/>
        </w:rPr>
        <w:t>违规操作等原因而发生的一起</w:t>
      </w:r>
      <w:r>
        <w:rPr>
          <w:rFonts w:hint="eastAsia" w:eastAsia="仿宋_GB2312" w:cs="Times New Roman"/>
          <w:color w:val="auto"/>
          <w:spacing w:val="0"/>
          <w:sz w:val="32"/>
          <w:szCs w:val="32"/>
          <w:highlight w:val="none"/>
          <w:lang w:val="en-US" w:eastAsia="zh-CN"/>
        </w:rPr>
        <w:t>一般</w:t>
      </w:r>
      <w:r>
        <w:rPr>
          <w:rFonts w:hint="eastAsia" w:hAnsi="Times New Roman" w:eastAsia="仿宋_GB2312" w:cs="Times New Roman"/>
          <w:color w:val="auto"/>
          <w:spacing w:val="0"/>
          <w:sz w:val="32"/>
          <w:szCs w:val="32"/>
          <w:highlight w:val="none"/>
          <w:lang w:val="en-US" w:eastAsia="zh-CN"/>
        </w:rPr>
        <w:t>生产安全责任事故</w:t>
      </w:r>
      <w:r>
        <w:rPr>
          <w:rFonts w:hint="eastAsia" w:ascii="Times New Roman" w:hAnsi="Times New Roman" w:eastAsia="仿宋_GB2312" w:cs="Times New Roman"/>
          <w:color w:val="auto"/>
          <w:spacing w:val="0"/>
          <w:sz w:val="32"/>
          <w:szCs w:val="32"/>
          <w:highlight w:val="none"/>
          <w:lang w:val="en-US" w:eastAsia="zh-CN"/>
        </w:rPr>
        <w:t>。</w:t>
      </w:r>
    </w:p>
    <w:p w14:paraId="6A6D0CDA">
      <w:pPr>
        <w:pStyle w:val="4"/>
        <w:pageBreakBefore w:val="0"/>
        <w:widowControl w:val="0"/>
        <w:kinsoku/>
        <w:wordWrap/>
        <w:autoSpaceDE/>
        <w:autoSpaceDN/>
        <w:bidi w:val="0"/>
        <w:adjustRightInd/>
        <w:snapToGrid/>
        <w:spacing w:before="0" w:beforeLines="0" w:beforeAutospacing="0" w:after="0" w:afterLines="0" w:line="560" w:lineRule="exact"/>
        <w:ind w:firstLine="616" w:firstLineChars="200"/>
        <w:textAlignment w:val="auto"/>
        <w:rPr>
          <w:rFonts w:hint="eastAsia" w:ascii="黑体" w:hAnsi="黑体" w:eastAsia="黑体" w:cs="黑体"/>
          <w:b w:val="0"/>
          <w:spacing w:val="-6"/>
          <w:kern w:val="2"/>
          <w:sz w:val="32"/>
          <w:szCs w:val="32"/>
          <w:lang w:val="en-US" w:eastAsia="zh-CN" w:bidi="ar-SA"/>
        </w:rPr>
      </w:pPr>
      <w:bookmarkStart w:id="53" w:name="_Toc29743"/>
      <w:r>
        <w:rPr>
          <w:rFonts w:hint="eastAsia" w:ascii="黑体" w:hAnsi="黑体" w:eastAsia="黑体" w:cs="黑体"/>
          <w:b w:val="0"/>
          <w:spacing w:val="-6"/>
          <w:kern w:val="2"/>
          <w:sz w:val="32"/>
          <w:szCs w:val="32"/>
          <w:lang w:val="en-US" w:eastAsia="zh-CN" w:bidi="ar-SA"/>
        </w:rPr>
        <w:t>五、对事故有关责任人及责任单位的处理建议</w:t>
      </w:r>
      <w:bookmarkEnd w:id="53"/>
    </w:p>
    <w:p w14:paraId="42698D1F">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54" w:name="_Toc3755"/>
      <w:r>
        <w:rPr>
          <w:rFonts w:hint="eastAsia" w:ascii="楷体_GB2312" w:hAnsi="楷体_GB2312" w:eastAsia="楷体_GB2312" w:cs="楷体_GB2312"/>
          <w:b/>
          <w:bCs/>
          <w:sz w:val="32"/>
          <w:szCs w:val="32"/>
          <w:lang w:val="en-US" w:eastAsia="zh-CN"/>
        </w:rPr>
        <w:t>（一）建议移送司法机关人员（1人）</w:t>
      </w:r>
      <w:bookmarkEnd w:id="54"/>
    </w:p>
    <w:p w14:paraId="4006F245">
      <w:pPr>
        <w:keepNext w:val="0"/>
        <w:keepLines w:val="0"/>
        <w:pageBreakBefore w:val="0"/>
        <w:widowControl w:val="0"/>
        <w:kinsoku/>
        <w:wordWrap/>
        <w:overflowPunct w:val="0"/>
        <w:topLinePunct/>
        <w:autoSpaceDE/>
        <w:autoSpaceDN/>
        <w:bidi w:val="0"/>
        <w:adjustRightInd/>
        <w:snapToGrid/>
        <w:spacing w:beforeAutospacing="0" w:line="560" w:lineRule="exact"/>
        <w:ind w:firstLine="643" w:firstLineChars="200"/>
        <w:textAlignment w:val="auto"/>
        <w:rPr>
          <w:rFonts w:hint="default" w:eastAsia="仿宋_GB2312" w:cs="Times New Roman"/>
          <w:spacing w:val="-6"/>
          <w:sz w:val="32"/>
          <w:szCs w:val="32"/>
          <w:lang w:val="en-US" w:eastAsia="zh-CN"/>
        </w:rPr>
      </w:pPr>
      <w:r>
        <w:rPr>
          <w:rFonts w:hint="eastAsia" w:ascii="仿宋_GB2312" w:hAnsi="仿宋_GB2312" w:eastAsia="仿宋_GB2312" w:cs="仿宋_GB2312"/>
          <w:b/>
          <w:bCs/>
          <w:spacing w:val="0"/>
          <w:sz w:val="32"/>
          <w:szCs w:val="32"/>
          <w:lang w:val="en-US" w:eastAsia="zh-CN"/>
        </w:rPr>
        <w:t>梁xx（新疆腾辉鸿通建设工程有限公司）</w:t>
      </w:r>
      <w:r>
        <w:rPr>
          <w:rFonts w:hint="eastAsia" w:eastAsia="仿宋_GB2312" w:cs="Times New Roman"/>
          <w:spacing w:val="0"/>
          <w:sz w:val="32"/>
          <w:szCs w:val="32"/>
          <w:lang w:val="en-US" w:eastAsia="zh-CN"/>
        </w:rPr>
        <w:t>普工，</w:t>
      </w:r>
      <w:r>
        <w:rPr>
          <w:rFonts w:hint="eastAsia" w:eastAsia="仿宋_GB2312" w:cs="Times New Roman"/>
          <w:spacing w:val="-6"/>
          <w:sz w:val="32"/>
          <w:szCs w:val="32"/>
          <w:lang w:val="en-US" w:eastAsia="zh-CN"/>
        </w:rPr>
        <w:t>操作水稳拌合机时未经安全确认，擅自启动水稳拌合机导致事故发生，其行为涉嫌过失致人死亡，已由裕民县公安局刑警大队立案侦查。</w:t>
      </w:r>
    </w:p>
    <w:p w14:paraId="464E5D99">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55" w:name="_Toc18396"/>
      <w:r>
        <w:rPr>
          <w:rFonts w:hint="eastAsia" w:ascii="楷体_GB2312" w:hAnsi="楷体_GB2312" w:eastAsia="楷体_GB2312" w:cs="楷体_GB2312"/>
          <w:b/>
          <w:bCs/>
          <w:sz w:val="32"/>
          <w:szCs w:val="32"/>
          <w:lang w:val="en-US" w:eastAsia="zh-CN"/>
        </w:rPr>
        <w:t>（二）建议免予追究责任人员（1人）</w:t>
      </w:r>
      <w:bookmarkEnd w:id="55"/>
    </w:p>
    <w:p w14:paraId="180515F1">
      <w:pPr>
        <w:pageBreakBefore w:val="0"/>
        <w:widowControl w:val="0"/>
        <w:kinsoku/>
        <w:wordWrap/>
        <w:autoSpaceDE/>
        <w:autoSpaceDN/>
        <w:bidi w:val="0"/>
        <w:adjustRightInd/>
        <w:snapToGrid/>
        <w:spacing w:beforeAutospacing="0" w:line="560" w:lineRule="exact"/>
        <w:ind w:firstLine="643" w:firstLineChars="200"/>
        <w:textAlignment w:val="auto"/>
        <w:outlineLvl w:val="1"/>
        <w:rPr>
          <w:rFonts w:hint="eastAsia" w:ascii="仿宋_GB2312" w:hAnsi="仿宋_GB2312" w:eastAsia="仿宋_GB2312" w:cs="仿宋_GB2312"/>
          <w:bCs/>
          <w:spacing w:val="0"/>
          <w:sz w:val="32"/>
          <w:szCs w:val="32"/>
        </w:rPr>
      </w:pPr>
      <w:bookmarkStart w:id="56" w:name="_Toc4743"/>
      <w:r>
        <w:rPr>
          <w:rFonts w:hint="eastAsia" w:ascii="仿宋_GB2312" w:hAnsi="仿宋_GB2312" w:eastAsia="仿宋_GB2312" w:cs="仿宋_GB2312"/>
          <w:b/>
          <w:bCs/>
          <w:spacing w:val="0"/>
          <w:sz w:val="32"/>
          <w:szCs w:val="32"/>
          <w:lang w:val="en-US" w:eastAsia="zh-CN"/>
        </w:rPr>
        <w:t>黄xx（新疆腾辉鸿通建设工程有限公司）</w:t>
      </w:r>
      <w:r>
        <w:rPr>
          <w:rFonts w:hint="eastAsia" w:eastAsia="仿宋_GB2312" w:cs="Times New Roman"/>
          <w:spacing w:val="0"/>
          <w:sz w:val="32"/>
          <w:szCs w:val="32"/>
          <w:lang w:val="en-US" w:eastAsia="zh-CN"/>
        </w:rPr>
        <w:t>普工</w:t>
      </w:r>
      <w:r>
        <w:rPr>
          <w:rFonts w:hint="eastAsia" w:eastAsia="仿宋_GB2312" w:cs="Times New Roman"/>
          <w:color w:val="000000"/>
          <w:spacing w:val="0"/>
          <w:kern w:val="2"/>
          <w:sz w:val="32"/>
          <w:szCs w:val="32"/>
          <w:lang w:val="en-US" w:eastAsia="zh-CN" w:bidi="ar-SA"/>
        </w:rPr>
        <w:t>，</w:t>
      </w:r>
      <w:r>
        <w:rPr>
          <w:rFonts w:hint="eastAsia" w:ascii="仿宋_GB2312" w:hAnsi="仿宋_GB2312" w:eastAsia="仿宋_GB2312" w:cs="仿宋_GB2312"/>
          <w:spacing w:val="0"/>
          <w:sz w:val="32"/>
          <w:szCs w:val="32"/>
        </w:rPr>
        <w:t>未严格遵守本单位的安全生产规章制度，</w:t>
      </w:r>
      <w:r>
        <w:rPr>
          <w:rFonts w:hint="eastAsia" w:ascii="仿宋_GB2312" w:hAnsi="仿宋_GB2312" w:eastAsia="仿宋_GB2312" w:cs="仿宋_GB2312"/>
          <w:spacing w:val="0"/>
          <w:sz w:val="32"/>
          <w:szCs w:val="32"/>
          <w:lang w:val="en-US" w:eastAsia="zh-CN"/>
        </w:rPr>
        <w:t>未按要求穿戴劳动防护用品，</w:t>
      </w:r>
      <w:r>
        <w:rPr>
          <w:rFonts w:hint="eastAsia" w:ascii="仿宋_GB2312" w:hAnsi="仿宋_GB2312" w:eastAsia="仿宋_GB2312" w:cs="仿宋_GB2312"/>
          <w:spacing w:val="0"/>
          <w:sz w:val="32"/>
          <w:szCs w:val="32"/>
        </w:rPr>
        <w:t>其行为违反了</w:t>
      </w:r>
      <w:r>
        <w:rPr>
          <w:rFonts w:hint="eastAsia" w:ascii="仿宋_GB2312" w:hAnsi="仿宋_GB2312" w:eastAsia="仿宋_GB2312" w:cs="仿宋_GB2312"/>
          <w:bCs/>
          <w:spacing w:val="0"/>
          <w:sz w:val="32"/>
          <w:szCs w:val="32"/>
        </w:rPr>
        <w:t>《中华人民共和国安全生产法》第</w:t>
      </w:r>
      <w:r>
        <w:rPr>
          <w:rFonts w:hint="eastAsia" w:ascii="仿宋_GB2312" w:hAnsi="仿宋_GB2312" w:eastAsia="仿宋_GB2312" w:cs="仿宋_GB2312"/>
          <w:bCs/>
          <w:spacing w:val="0"/>
          <w:sz w:val="32"/>
          <w:szCs w:val="32"/>
          <w:lang w:val="en-US" w:eastAsia="zh-CN"/>
        </w:rPr>
        <w:t>五十七</w:t>
      </w:r>
      <w:r>
        <w:rPr>
          <w:rFonts w:hint="eastAsia" w:ascii="仿宋_GB2312" w:hAnsi="仿宋_GB2312" w:eastAsia="仿宋_GB2312" w:cs="仿宋_GB2312"/>
          <w:bCs/>
          <w:spacing w:val="0"/>
          <w:sz w:val="32"/>
          <w:szCs w:val="32"/>
        </w:rPr>
        <w:t>条之规定</w:t>
      </w:r>
      <w:r>
        <w:rPr>
          <w:rStyle w:val="12"/>
          <w:rFonts w:hint="eastAsia" w:ascii="仿宋_GB2312" w:hAnsi="仿宋_GB2312" w:eastAsia="仿宋_GB2312" w:cs="仿宋_GB2312"/>
          <w:bCs/>
          <w:spacing w:val="0"/>
          <w:sz w:val="32"/>
          <w:szCs w:val="32"/>
        </w:rPr>
        <w:t>[</w:t>
      </w:r>
      <w:r>
        <w:rPr>
          <w:rStyle w:val="12"/>
          <w:rFonts w:hint="eastAsia" w:ascii="仿宋_GB2312" w:hAnsi="仿宋_GB2312" w:eastAsia="仿宋_GB2312" w:cs="仿宋_GB2312"/>
          <w:bCs/>
          <w:spacing w:val="0"/>
          <w:sz w:val="32"/>
          <w:szCs w:val="32"/>
        </w:rPr>
        <w:footnoteReference w:id="0"/>
      </w:r>
      <w:r>
        <w:rPr>
          <w:rStyle w:val="12"/>
          <w:rFonts w:hint="eastAsia" w:ascii="仿宋_GB2312" w:hAnsi="仿宋_GB2312" w:eastAsia="仿宋_GB2312" w:cs="仿宋_GB2312"/>
          <w:bCs/>
          <w:spacing w:val="0"/>
          <w:sz w:val="32"/>
          <w:szCs w:val="32"/>
        </w:rPr>
        <w:t>]</w:t>
      </w:r>
      <w:r>
        <w:rPr>
          <w:rFonts w:hint="eastAsia" w:ascii="仿宋_GB2312" w:hAnsi="仿宋_GB2312" w:eastAsia="仿宋_GB2312" w:cs="仿宋_GB2312"/>
          <w:bCs/>
          <w:spacing w:val="0"/>
          <w:sz w:val="32"/>
          <w:szCs w:val="32"/>
          <w:u w:val="none"/>
        </w:rPr>
        <w:t>。鉴于</w:t>
      </w:r>
      <w:r>
        <w:rPr>
          <w:rFonts w:hint="eastAsia" w:ascii="仿宋_GB2312" w:hAnsi="仿宋_GB2312" w:eastAsia="仿宋_GB2312" w:cs="仿宋_GB2312"/>
          <w:bCs/>
          <w:spacing w:val="0"/>
          <w:sz w:val="32"/>
          <w:szCs w:val="32"/>
          <w:u w:val="none"/>
          <w:lang w:val="en-US" w:eastAsia="zh-CN"/>
        </w:rPr>
        <w:t>黄兆景</w:t>
      </w:r>
      <w:r>
        <w:rPr>
          <w:rFonts w:hint="eastAsia" w:ascii="仿宋_GB2312" w:hAnsi="仿宋_GB2312" w:eastAsia="仿宋_GB2312" w:cs="仿宋_GB2312"/>
          <w:bCs/>
          <w:spacing w:val="0"/>
          <w:sz w:val="32"/>
          <w:szCs w:val="32"/>
          <w:u w:val="none"/>
        </w:rPr>
        <w:t>已在事故中死亡，建</w:t>
      </w:r>
      <w:r>
        <w:rPr>
          <w:rFonts w:hint="eastAsia" w:ascii="仿宋_GB2312" w:hAnsi="仿宋_GB2312" w:eastAsia="仿宋_GB2312" w:cs="仿宋_GB2312"/>
          <w:bCs/>
          <w:spacing w:val="0"/>
          <w:sz w:val="32"/>
          <w:szCs w:val="32"/>
        </w:rPr>
        <w:t>议</w:t>
      </w:r>
      <w:r>
        <w:rPr>
          <w:rFonts w:hint="eastAsia" w:ascii="仿宋_GB2312" w:hAnsi="仿宋_GB2312" w:eastAsia="仿宋_GB2312" w:cs="仿宋_GB2312"/>
          <w:bCs/>
          <w:spacing w:val="0"/>
          <w:sz w:val="32"/>
          <w:szCs w:val="32"/>
          <w:lang w:eastAsia="zh-CN"/>
        </w:rPr>
        <w:t>免予</w:t>
      </w:r>
      <w:r>
        <w:rPr>
          <w:rFonts w:hint="eastAsia" w:ascii="仿宋_GB2312" w:hAnsi="仿宋_GB2312" w:eastAsia="仿宋_GB2312" w:cs="仿宋_GB2312"/>
          <w:bCs/>
          <w:spacing w:val="0"/>
          <w:sz w:val="32"/>
          <w:szCs w:val="32"/>
        </w:rPr>
        <w:t>追究责任。</w:t>
      </w:r>
      <w:bookmarkEnd w:id="56"/>
    </w:p>
    <w:p w14:paraId="4CE02AC8">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57" w:name="_Toc24384"/>
      <w:r>
        <w:rPr>
          <w:rFonts w:hint="eastAsia" w:ascii="楷体_GB2312" w:hAnsi="楷体_GB2312" w:eastAsia="楷体_GB2312" w:cs="楷体_GB2312"/>
          <w:b/>
          <w:bCs/>
          <w:sz w:val="32"/>
          <w:szCs w:val="32"/>
          <w:lang w:val="en-US" w:eastAsia="zh-CN"/>
        </w:rPr>
        <w:t>（三）建议给予行政处罚人员（2人）</w:t>
      </w:r>
      <w:bookmarkEnd w:id="57"/>
    </w:p>
    <w:p w14:paraId="4408AE13">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eastAsia="仿宋_GB2312" w:cs="Times New Roman"/>
          <w:spacing w:val="0"/>
          <w:sz w:val="32"/>
          <w:szCs w:val="32"/>
          <w:lang w:val="en-US" w:eastAsia="zh-CN"/>
        </w:rPr>
      </w:pPr>
      <w:bookmarkStart w:id="58" w:name="_Toc1179"/>
      <w:r>
        <w:rPr>
          <w:rFonts w:hint="eastAsia" w:ascii="仿宋_GB2312" w:hAnsi="仿宋_GB2312" w:eastAsia="仿宋_GB2312" w:cs="仿宋_GB2312"/>
          <w:b/>
          <w:bCs/>
          <w:spacing w:val="0"/>
          <w:sz w:val="32"/>
          <w:szCs w:val="32"/>
          <w:lang w:val="en-US" w:eastAsia="zh-CN"/>
        </w:rPr>
        <w:t>1.吴x（新疆腾辉鸿通建设工程有限公司负责人），</w:t>
      </w:r>
      <w:r>
        <w:rPr>
          <w:rFonts w:hint="eastAsia" w:ascii="仿宋" w:hAnsi="宋体" w:eastAsia="仿宋" w:cs="仿宋"/>
          <w:i w:val="0"/>
          <w:iCs w:val="0"/>
          <w:caps w:val="0"/>
          <w:color w:val="000000"/>
          <w:spacing w:val="0"/>
          <w:sz w:val="32"/>
          <w:szCs w:val="32"/>
          <w:shd w:val="clear" w:color="auto" w:fill="FFFFFF"/>
          <w:lang w:val="en-US" w:eastAsia="zh-CN"/>
        </w:rPr>
        <w:t>未</w:t>
      </w:r>
      <w:r>
        <w:rPr>
          <w:rFonts w:hint="eastAsia" w:ascii="仿宋" w:hAnsi="宋体" w:eastAsia="仿宋" w:cs="仿宋"/>
          <w:i w:val="0"/>
          <w:iCs w:val="0"/>
          <w:caps w:val="0"/>
          <w:color w:val="000000"/>
          <w:spacing w:val="0"/>
          <w:sz w:val="32"/>
          <w:szCs w:val="32"/>
          <w:shd w:val="clear" w:color="auto" w:fill="FFFFFF"/>
        </w:rPr>
        <w:t>组织制定并实施本单位安全生产教育和培训计划</w:t>
      </w:r>
      <w:r>
        <w:rPr>
          <w:rFonts w:hint="eastAsia" w:ascii="仿宋" w:hAnsi="宋体" w:eastAsia="仿宋" w:cs="仿宋"/>
          <w:i w:val="0"/>
          <w:iCs w:val="0"/>
          <w:caps w:val="0"/>
          <w:color w:val="000000"/>
          <w:spacing w:val="0"/>
          <w:sz w:val="32"/>
          <w:szCs w:val="32"/>
          <w:shd w:val="clear" w:color="auto" w:fill="FFFFFF"/>
          <w:lang w:eastAsia="zh-CN"/>
        </w:rPr>
        <w:t>，</w:t>
      </w:r>
      <w:r>
        <w:rPr>
          <w:rFonts w:hint="eastAsia" w:ascii="仿宋_GB2312" w:hAnsi="仿宋_GB2312" w:eastAsia="仿宋_GB2312" w:cs="仿宋_GB2312"/>
          <w:spacing w:val="0"/>
          <w:sz w:val="32"/>
          <w:szCs w:val="32"/>
          <w:lang w:val="en-US" w:eastAsia="zh-CN"/>
        </w:rPr>
        <w:t>反“</w:t>
      </w:r>
      <w:r>
        <w:rPr>
          <w:rFonts w:hint="eastAsia" w:eastAsia="仿宋_GB2312" w:cs="Times New Roman"/>
          <w:spacing w:val="-6"/>
          <w:sz w:val="32"/>
          <w:szCs w:val="32"/>
          <w:lang w:val="en-US" w:eastAsia="zh-CN"/>
        </w:rPr>
        <w:t>三违</w:t>
      </w:r>
      <w:r>
        <w:rPr>
          <w:rFonts w:hint="eastAsia" w:eastAsia="仿宋_GB2312" w:cs="Times New Roman"/>
          <w:spacing w:val="0"/>
          <w:sz w:val="32"/>
          <w:szCs w:val="32"/>
          <w:lang w:val="en-US" w:eastAsia="zh-CN"/>
        </w:rPr>
        <w:t>”</w:t>
      </w:r>
      <w:r>
        <w:rPr>
          <w:rFonts w:hint="eastAsia" w:eastAsia="仿宋_GB2312" w:cs="Times New Roman"/>
          <w:spacing w:val="-6"/>
          <w:sz w:val="32"/>
          <w:szCs w:val="32"/>
          <w:lang w:val="en-US" w:eastAsia="zh-CN"/>
        </w:rPr>
        <w:t>工作开展不力</w:t>
      </w:r>
      <w:r>
        <w:rPr>
          <w:rFonts w:hint="eastAsia" w:eastAsia="仿宋_GB2312" w:cs="Times New Roman"/>
          <w:spacing w:val="0"/>
          <w:sz w:val="32"/>
          <w:szCs w:val="32"/>
          <w:lang w:val="en-US" w:eastAsia="zh-CN"/>
        </w:rPr>
        <w:t>，</w:t>
      </w:r>
      <w:r>
        <w:rPr>
          <w:rFonts w:hint="eastAsia" w:ascii="仿宋_GB2312" w:hAnsi="仿宋_GB2312" w:eastAsia="仿宋_GB2312" w:cs="仿宋_GB2312"/>
          <w:spacing w:val="0"/>
          <w:sz w:val="32"/>
          <w:szCs w:val="32"/>
          <w:lang w:val="en-US" w:eastAsia="zh-CN"/>
        </w:rPr>
        <w:t>现场安全管理混乱，对工种混乱操作等习惯性违章制止不及时，</w:t>
      </w:r>
      <w:r>
        <w:rPr>
          <w:rFonts w:hint="eastAsia" w:eastAsia="仿宋_GB2312" w:cs="Times New Roman"/>
          <w:spacing w:val="0"/>
          <w:sz w:val="32"/>
          <w:szCs w:val="32"/>
          <w:lang w:val="en-US" w:eastAsia="zh-CN"/>
        </w:rPr>
        <w:t>没有采取技术手段从本质安全的角度杜绝水稳拌合机误启动的风险</w:t>
      </w:r>
      <w:r>
        <w:rPr>
          <w:rFonts w:hint="eastAsia" w:ascii="仿宋_GB2312" w:hAnsi="仿宋_GB2312" w:eastAsia="仿宋_GB2312" w:cs="仿宋_GB2312"/>
          <w:spacing w:val="0"/>
          <w:sz w:val="32"/>
          <w:szCs w:val="32"/>
          <w:lang w:val="en-US" w:eastAsia="zh-CN"/>
        </w:rPr>
        <w:t>。违反了</w:t>
      </w:r>
      <w:r>
        <w:rPr>
          <w:rFonts w:hint="eastAsia" w:ascii="仿宋_GB2312" w:hAnsi="仿宋_GB2312" w:eastAsia="仿宋_GB2312" w:cs="仿宋_GB2312"/>
          <w:spacing w:val="0"/>
          <w:sz w:val="32"/>
          <w:szCs w:val="32"/>
        </w:rPr>
        <w:t>《中华人民共和国安全生产法》</w:t>
      </w:r>
      <w:r>
        <w:rPr>
          <w:rFonts w:hint="eastAsia" w:ascii="仿宋_GB2312" w:hAnsi="仿宋_GB2312" w:eastAsia="仿宋_GB2312" w:cs="仿宋_GB2312"/>
          <w:spacing w:val="0"/>
          <w:sz w:val="32"/>
          <w:szCs w:val="32"/>
          <w:lang w:val="en-US" w:eastAsia="zh-CN"/>
        </w:rPr>
        <w:t>第二十一条第一款第（一、三、五）项</w:t>
      </w:r>
      <w:r>
        <w:rPr>
          <w:rFonts w:hint="eastAsia" w:ascii="仿宋_GB2312" w:hAnsi="仿宋_GB2312" w:eastAsia="仿宋_GB2312" w:cs="仿宋_GB2312"/>
          <w:spacing w:val="0"/>
          <w:sz w:val="32"/>
          <w:szCs w:val="32"/>
        </w:rPr>
        <w:t>之规定</w:t>
      </w:r>
      <w:r>
        <w:rPr>
          <w:rStyle w:val="12"/>
          <w:rFonts w:hint="eastAsia" w:ascii="仿宋_GB2312" w:hAnsi="仿宋_GB2312" w:eastAsia="仿宋_GB2312" w:cs="仿宋_GB2312"/>
          <w:spacing w:val="0"/>
          <w:sz w:val="32"/>
          <w:szCs w:val="32"/>
        </w:rPr>
        <w:t>[</w:t>
      </w:r>
      <w:r>
        <w:rPr>
          <w:rStyle w:val="12"/>
          <w:rFonts w:hint="eastAsia" w:ascii="仿宋_GB2312" w:hAnsi="仿宋_GB2312" w:eastAsia="仿宋_GB2312" w:cs="仿宋_GB2312"/>
          <w:spacing w:val="0"/>
          <w:sz w:val="32"/>
          <w:szCs w:val="32"/>
        </w:rPr>
        <w:footnoteReference w:id="1"/>
      </w:r>
      <w:r>
        <w:rPr>
          <w:rStyle w:val="12"/>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依据</w:t>
      </w:r>
      <w:r>
        <w:rPr>
          <w:rFonts w:hint="eastAsia" w:ascii="仿宋_GB2312" w:hAnsi="仿宋_GB2312" w:eastAsia="仿宋_GB2312" w:cs="仿宋_GB2312"/>
          <w:spacing w:val="0"/>
          <w:sz w:val="32"/>
          <w:szCs w:val="32"/>
        </w:rPr>
        <w:t>《中华人民共和国安全生产法》第</w:t>
      </w:r>
      <w:r>
        <w:rPr>
          <w:rFonts w:hint="eastAsia" w:ascii="仿宋_GB2312" w:hAnsi="仿宋_GB2312" w:eastAsia="仿宋_GB2312" w:cs="仿宋_GB2312"/>
          <w:spacing w:val="0"/>
          <w:sz w:val="32"/>
          <w:szCs w:val="32"/>
          <w:lang w:val="en-US" w:eastAsia="zh-CN"/>
        </w:rPr>
        <w:t>九十五条</w:t>
      </w:r>
      <w:r>
        <w:rPr>
          <w:rFonts w:hint="eastAsia" w:ascii="仿宋_GB2312" w:hAnsi="仿宋_GB2312" w:eastAsia="仿宋_GB2312" w:cs="仿宋_GB2312"/>
          <w:spacing w:val="0"/>
          <w:sz w:val="32"/>
          <w:szCs w:val="32"/>
        </w:rPr>
        <w:t>之规定</w:t>
      </w:r>
      <w:r>
        <w:rPr>
          <w:rStyle w:val="12"/>
          <w:rFonts w:hint="eastAsia" w:ascii="仿宋_GB2312" w:hAnsi="仿宋_GB2312" w:eastAsia="仿宋_GB2312" w:cs="仿宋_GB2312"/>
          <w:spacing w:val="0"/>
          <w:sz w:val="32"/>
          <w:szCs w:val="32"/>
        </w:rPr>
        <w:t>[</w:t>
      </w:r>
      <w:r>
        <w:rPr>
          <w:rStyle w:val="12"/>
          <w:rFonts w:hint="eastAsia" w:ascii="仿宋_GB2312" w:hAnsi="仿宋_GB2312" w:eastAsia="仿宋_GB2312" w:cs="仿宋_GB2312"/>
          <w:spacing w:val="0"/>
          <w:sz w:val="32"/>
          <w:szCs w:val="32"/>
        </w:rPr>
        <w:footnoteReference w:id="2"/>
      </w:r>
      <w:r>
        <w:rPr>
          <w:rStyle w:val="12"/>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建议对吴x处上一年年收入百分之四十的罚款，计肆万捌仟元整的罚款（</w:t>
      </w:r>
      <w:r>
        <w:rPr>
          <w:rFonts w:hint="default" w:ascii="仿宋_GB2312" w:hAnsi="仿宋_GB2312" w:eastAsia="仿宋_GB2312" w:cs="仿宋_GB2312"/>
          <w:spacing w:val="0"/>
          <w:sz w:val="32"/>
          <w:szCs w:val="32"/>
          <w:lang w:val="en-US" w:eastAsia="zh-CN"/>
        </w:rPr>
        <w:t>¥</w:t>
      </w:r>
      <w:r>
        <w:rPr>
          <w:rFonts w:hint="eastAsia" w:ascii="Times New Roman" w:hAnsi="Times New Roman"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lang w:val="en-US" w:eastAsia="zh-CN"/>
        </w:rPr>
        <w:t>000</w:t>
      </w:r>
      <w:r>
        <w:rPr>
          <w:rFonts w:hint="eastAsia" w:ascii="仿宋_GB2312" w:hAnsi="仿宋_GB2312" w:eastAsia="仿宋_GB2312" w:cs="仿宋_GB2312"/>
          <w:spacing w:val="0"/>
          <w:sz w:val="32"/>
          <w:szCs w:val="32"/>
          <w:lang w:val="en-US" w:eastAsia="zh-CN"/>
        </w:rPr>
        <w:t>）</w:t>
      </w:r>
      <w:r>
        <w:rPr>
          <w:rFonts w:hint="eastAsia" w:eastAsia="仿宋_GB2312" w:cs="Times New Roman"/>
          <w:spacing w:val="0"/>
          <w:sz w:val="32"/>
          <w:szCs w:val="32"/>
          <w:lang w:val="en-US" w:eastAsia="zh-CN"/>
        </w:rPr>
        <w:t>。（</w:t>
      </w:r>
      <w:r>
        <w:rPr>
          <w:rFonts w:hint="default" w:ascii="Times New Roman" w:hAnsi="Times New Roman" w:eastAsia="仿宋_GB2312" w:cs="Times New Roman"/>
          <w:color w:val="auto"/>
          <w:sz w:val="32"/>
          <w:szCs w:val="32"/>
          <w:highlight w:val="none"/>
          <w:lang w:val="en-US" w:eastAsia="zh-CN"/>
        </w:rPr>
        <w:t>其2023年总工资</w:t>
      </w:r>
      <w:r>
        <w:rPr>
          <w:rFonts w:hint="eastAsia" w:eastAsia="仿宋_GB2312" w:cs="Times New Roman"/>
          <w:color w:val="auto"/>
          <w:sz w:val="32"/>
          <w:szCs w:val="32"/>
          <w:highlight w:val="none"/>
          <w:lang w:val="en-US" w:eastAsia="zh-CN"/>
        </w:rPr>
        <w:t>120000</w:t>
      </w:r>
      <w:r>
        <w:rPr>
          <w:rFonts w:hint="default" w:ascii="Times New Roman" w:hAnsi="Times New Roman" w:eastAsia="仿宋_GB2312" w:cs="Times New Roman"/>
          <w:color w:val="auto"/>
          <w:sz w:val="32"/>
          <w:szCs w:val="32"/>
          <w:highlight w:val="none"/>
          <w:lang w:val="en-US" w:eastAsia="zh-CN"/>
        </w:rPr>
        <w:t>元，</w:t>
      </w:r>
      <w:r>
        <w:rPr>
          <w:rFonts w:hint="eastAsia" w:eastAsia="仿宋_GB2312" w:cs="Times New Roman"/>
          <w:color w:val="auto"/>
          <w:sz w:val="32"/>
          <w:szCs w:val="32"/>
          <w:highlight w:val="none"/>
          <w:lang w:val="en-US" w:eastAsia="zh-CN"/>
        </w:rPr>
        <w:t>120000</w:t>
      </w:r>
      <w:r>
        <w:rPr>
          <w:rFonts w:hint="default" w:ascii="Times New Roman" w:hAnsi="Times New Roman" w:eastAsia="仿宋_GB2312" w:cs="Times New Roman"/>
          <w:color w:val="auto"/>
          <w:sz w:val="32"/>
          <w:szCs w:val="32"/>
          <w:highlight w:val="none"/>
          <w:lang w:val="en-US" w:eastAsia="zh-CN"/>
        </w:rPr>
        <w:t>元×40%=</w:t>
      </w:r>
      <w:r>
        <w:rPr>
          <w:rFonts w:hint="eastAsia" w:ascii="Times New Roman" w:hAnsi="Times New Roman" w:eastAsia="仿宋_GB2312" w:cs="Times New Roman"/>
          <w:color w:val="auto"/>
          <w:sz w:val="32"/>
          <w:szCs w:val="32"/>
          <w:highlight w:val="none"/>
          <w:lang w:val="en-US" w:eastAsia="zh-CN"/>
        </w:rPr>
        <w:t>4</w:t>
      </w:r>
      <w:r>
        <w:rPr>
          <w:rFonts w:hint="eastAsia" w:eastAsia="仿宋_GB2312" w:cs="Times New Roman"/>
          <w:color w:val="auto"/>
          <w:sz w:val="32"/>
          <w:szCs w:val="32"/>
          <w:highlight w:val="none"/>
          <w:lang w:val="en-US" w:eastAsia="zh-CN"/>
        </w:rPr>
        <w:t>8000</w:t>
      </w:r>
      <w:r>
        <w:rPr>
          <w:rFonts w:hint="default" w:ascii="Times New Roman" w:hAnsi="Times New Roman" w:eastAsia="仿宋_GB2312" w:cs="Times New Roman"/>
          <w:color w:val="auto"/>
          <w:sz w:val="32"/>
          <w:szCs w:val="32"/>
          <w:highlight w:val="none"/>
          <w:lang w:val="en-US" w:eastAsia="zh-CN"/>
        </w:rPr>
        <w:t>元）</w:t>
      </w:r>
      <w:bookmarkEnd w:id="58"/>
    </w:p>
    <w:p w14:paraId="084BCAD4">
      <w:pPr>
        <w:keepNext w:val="0"/>
        <w:keepLines w:val="0"/>
        <w:pageBreakBefore w:val="0"/>
        <w:widowControl w:val="0"/>
        <w:kinsoku/>
        <w:wordWrap/>
        <w:overflowPunct w:val="0"/>
        <w:topLinePunct/>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color w:val="000000"/>
          <w:spacing w:val="0"/>
          <w:kern w:val="0"/>
          <w:sz w:val="32"/>
          <w:szCs w:val="32"/>
          <w:highlight w:val="none"/>
          <w:lang w:val="en-US" w:eastAsia="zh-CN" w:bidi="ar"/>
        </w:rPr>
      </w:pPr>
      <w:r>
        <w:rPr>
          <w:rFonts w:hint="default"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lang w:val="en-US" w:eastAsia="zh-CN"/>
        </w:rPr>
        <w:t>张xx（新疆腾辉鸿通建设工程有限公司水稳拌合站站长），</w:t>
      </w:r>
      <w:r>
        <w:rPr>
          <w:rFonts w:hint="eastAsia" w:ascii="仿宋_GB2312" w:hAnsi="仿宋_GB2312" w:eastAsia="仿宋_GB2312" w:cs="仿宋_GB2312"/>
          <w:spacing w:val="0"/>
          <w:sz w:val="32"/>
          <w:szCs w:val="32"/>
          <w:lang w:val="en-US" w:eastAsia="zh-CN"/>
        </w:rPr>
        <w:t>作为拌合站站长安全责任履行不力，未进行危险源辨识，对</w:t>
      </w:r>
      <w:r>
        <w:rPr>
          <w:rFonts w:hint="eastAsia" w:ascii="仿宋_GB2312" w:hAnsi="仿宋_GB2312" w:eastAsia="仿宋_GB2312" w:cs="仿宋_GB2312"/>
          <w:b w:val="0"/>
          <w:bCs w:val="0"/>
          <w:spacing w:val="0"/>
          <w:sz w:val="32"/>
          <w:szCs w:val="32"/>
          <w:lang w:val="en-US" w:eastAsia="zh-CN"/>
        </w:rPr>
        <w:t>违反操作规程行为纠治不及时。</w:t>
      </w:r>
      <w:r>
        <w:rPr>
          <w:rFonts w:hint="eastAsia" w:ascii="仿宋_GB2312" w:hAnsi="仿宋_GB2312" w:eastAsia="仿宋_GB2312" w:cs="仿宋_GB2312"/>
          <w:spacing w:val="0"/>
          <w:sz w:val="32"/>
          <w:szCs w:val="32"/>
          <w:lang w:val="en-US" w:eastAsia="zh-CN"/>
        </w:rPr>
        <w:t>违反了</w:t>
      </w:r>
      <w:r>
        <w:rPr>
          <w:rFonts w:hint="eastAsia" w:ascii="仿宋_GB2312" w:hAnsi="仿宋_GB2312" w:eastAsia="仿宋_GB2312" w:cs="仿宋_GB2312"/>
          <w:spacing w:val="0"/>
          <w:sz w:val="32"/>
          <w:szCs w:val="32"/>
        </w:rPr>
        <w:t>《中华人民共和国安全生产法》</w:t>
      </w:r>
      <w:r>
        <w:rPr>
          <w:rFonts w:hint="eastAsia" w:ascii="仿宋_GB2312" w:hAnsi="仿宋_GB2312" w:eastAsia="仿宋_GB2312" w:cs="仿宋_GB2312"/>
          <w:spacing w:val="0"/>
          <w:sz w:val="32"/>
          <w:szCs w:val="32"/>
          <w:lang w:val="en-US" w:eastAsia="zh-CN"/>
        </w:rPr>
        <w:t>第二十五条第一款第（三、六）项</w:t>
      </w:r>
      <w:r>
        <w:rPr>
          <w:rFonts w:hint="eastAsia" w:ascii="仿宋_GB2312" w:hAnsi="仿宋_GB2312" w:eastAsia="仿宋_GB2312" w:cs="仿宋_GB2312"/>
          <w:spacing w:val="0"/>
          <w:sz w:val="32"/>
          <w:szCs w:val="32"/>
        </w:rPr>
        <w:t>之规定</w:t>
      </w:r>
      <w:r>
        <w:rPr>
          <w:rStyle w:val="12"/>
          <w:rFonts w:hint="eastAsia" w:ascii="仿宋_GB2312" w:hAnsi="仿宋_GB2312" w:eastAsia="仿宋_GB2312" w:cs="仿宋_GB2312"/>
          <w:spacing w:val="0"/>
          <w:sz w:val="32"/>
          <w:szCs w:val="32"/>
        </w:rPr>
        <w:t>[</w:t>
      </w:r>
      <w:r>
        <w:rPr>
          <w:rStyle w:val="12"/>
          <w:rFonts w:hint="eastAsia" w:ascii="仿宋_GB2312" w:hAnsi="仿宋_GB2312" w:eastAsia="仿宋_GB2312" w:cs="仿宋_GB2312"/>
          <w:spacing w:val="0"/>
          <w:sz w:val="32"/>
          <w:szCs w:val="32"/>
        </w:rPr>
        <w:footnoteReference w:id="3"/>
      </w:r>
      <w:r>
        <w:rPr>
          <w:rStyle w:val="12"/>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b w:val="0"/>
          <w:bCs w:val="0"/>
          <w:spacing w:val="0"/>
          <w:sz w:val="32"/>
          <w:szCs w:val="32"/>
          <w:lang w:val="en-US" w:eastAsia="zh-CN"/>
        </w:rPr>
        <w:t>依据《中华人民共和国安全生产法》第九十六条</w:t>
      </w:r>
      <w:r>
        <w:rPr>
          <w:rStyle w:val="12"/>
          <w:rFonts w:hint="eastAsia" w:ascii="仿宋_GB2312" w:hAnsi="仿宋_GB2312" w:eastAsia="仿宋_GB2312" w:cs="仿宋_GB2312"/>
          <w:b w:val="0"/>
          <w:bCs w:val="0"/>
          <w:spacing w:val="0"/>
          <w:sz w:val="32"/>
          <w:szCs w:val="32"/>
          <w:lang w:val="en-US" w:eastAsia="zh-CN"/>
        </w:rPr>
        <w:t>[</w:t>
      </w:r>
      <w:r>
        <w:rPr>
          <w:rStyle w:val="12"/>
          <w:rFonts w:hint="eastAsia" w:ascii="仿宋_GB2312" w:hAnsi="仿宋_GB2312" w:eastAsia="仿宋_GB2312" w:cs="仿宋_GB2312"/>
          <w:b w:val="0"/>
          <w:bCs w:val="0"/>
          <w:spacing w:val="0"/>
          <w:sz w:val="32"/>
          <w:szCs w:val="32"/>
          <w:lang w:val="en-US" w:eastAsia="zh-CN"/>
        </w:rPr>
        <w:footnoteReference w:id="4"/>
      </w:r>
      <w:r>
        <w:rPr>
          <w:rStyle w:val="12"/>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color w:val="000000"/>
          <w:spacing w:val="0"/>
          <w:kern w:val="0"/>
          <w:sz w:val="32"/>
          <w:szCs w:val="32"/>
          <w:highlight w:val="none"/>
          <w:lang w:val="en-US" w:eastAsia="zh-CN" w:bidi="ar"/>
        </w:rPr>
        <w:t>结合《新</w:t>
      </w:r>
      <w:r>
        <w:rPr>
          <w:rFonts w:hint="eastAsia" w:ascii="仿宋_GB2312" w:hAnsi="仿宋_GB2312" w:eastAsia="仿宋_GB2312" w:cs="仿宋_GB2312"/>
          <w:color w:val="000000"/>
          <w:spacing w:val="0"/>
          <w:kern w:val="0"/>
          <w:sz w:val="32"/>
          <w:szCs w:val="32"/>
          <w:highlight w:val="none"/>
          <w:lang w:val="en-US" w:eastAsia="zh-CN" w:bidi="ar"/>
        </w:rPr>
        <w:t>疆维吾尔自治区安全应急管理系统行政处罚自由裁量基准》</w:t>
      </w:r>
      <w:r>
        <w:rPr>
          <w:rFonts w:hint="eastAsia" w:ascii="Times New Roman" w:hAnsi="Times New Roman" w:eastAsia="仿宋_GB2312" w:cs="Times New Roman"/>
          <w:spacing w:val="0"/>
          <w:sz w:val="32"/>
          <w:szCs w:val="32"/>
          <w:lang w:val="en-US" w:eastAsia="zh-CN"/>
        </w:rPr>
        <w:t>4.5</w:t>
      </w:r>
      <w:r>
        <w:rPr>
          <w:rFonts w:hint="eastAsia" w:ascii="仿宋_GB2312" w:hAnsi="仿宋_GB2312" w:eastAsia="仿宋_GB2312" w:cs="仿宋_GB2312"/>
          <w:color w:val="000000"/>
          <w:spacing w:val="0"/>
          <w:kern w:val="0"/>
          <w:sz w:val="32"/>
          <w:szCs w:val="32"/>
          <w:highlight w:val="none"/>
          <w:lang w:val="en-US" w:eastAsia="zh-CN" w:bidi="ar"/>
        </w:rPr>
        <w:t>之规定</w:t>
      </w:r>
      <w:r>
        <w:rPr>
          <w:rStyle w:val="12"/>
          <w:rFonts w:hint="eastAsia" w:ascii="仿宋_GB2312" w:hAnsi="仿宋_GB2312" w:eastAsia="仿宋_GB2312" w:cs="仿宋_GB2312"/>
          <w:color w:val="000000"/>
          <w:spacing w:val="0"/>
          <w:kern w:val="0"/>
          <w:sz w:val="32"/>
          <w:szCs w:val="32"/>
          <w:highlight w:val="none"/>
          <w:lang w:val="en-US" w:eastAsia="zh-CN" w:bidi="ar"/>
        </w:rPr>
        <w:t>[</w:t>
      </w:r>
      <w:r>
        <w:rPr>
          <w:rStyle w:val="12"/>
          <w:rFonts w:hint="eastAsia" w:ascii="仿宋_GB2312" w:hAnsi="仿宋_GB2312" w:eastAsia="仿宋_GB2312" w:cs="仿宋_GB2312"/>
          <w:color w:val="000000"/>
          <w:spacing w:val="0"/>
          <w:kern w:val="0"/>
          <w:sz w:val="32"/>
          <w:szCs w:val="32"/>
          <w:highlight w:val="none"/>
          <w:lang w:val="en-US" w:eastAsia="zh-CN" w:bidi="ar"/>
        </w:rPr>
        <w:footnoteReference w:id="5"/>
      </w:r>
      <w:r>
        <w:rPr>
          <w:rStyle w:val="12"/>
          <w:rFonts w:hint="eastAsia" w:ascii="仿宋_GB2312" w:hAnsi="仿宋_GB2312" w:eastAsia="仿宋_GB2312" w:cs="仿宋_GB2312"/>
          <w:color w:val="000000"/>
          <w:spacing w:val="0"/>
          <w:kern w:val="0"/>
          <w:sz w:val="32"/>
          <w:szCs w:val="32"/>
          <w:highlight w:val="none"/>
          <w:lang w:val="en-US" w:eastAsia="zh-CN" w:bidi="ar"/>
        </w:rPr>
        <w:t>]</w:t>
      </w:r>
      <w:r>
        <w:rPr>
          <w:rFonts w:hint="eastAsia" w:ascii="仿宋_GB2312" w:hAnsi="仿宋_GB2312" w:eastAsia="仿宋_GB2312" w:cs="仿宋_GB2312"/>
          <w:color w:val="000000"/>
          <w:spacing w:val="0"/>
          <w:kern w:val="0"/>
          <w:sz w:val="32"/>
          <w:szCs w:val="32"/>
          <w:highlight w:val="none"/>
          <w:lang w:val="en-US" w:eastAsia="zh-CN" w:bidi="ar"/>
        </w:rPr>
        <w:t>，建议对张xx处上一年年收入</w:t>
      </w:r>
      <w:r>
        <w:rPr>
          <w:rFonts w:hint="eastAsia" w:ascii="Times New Roman" w:hAnsi="Times New Roman" w:eastAsia="仿宋_GB2312" w:cs="Times New Roman"/>
          <w:spacing w:val="0"/>
          <w:sz w:val="32"/>
          <w:szCs w:val="32"/>
          <w:lang w:val="en-US" w:eastAsia="zh-CN"/>
        </w:rPr>
        <w:t>20%</w:t>
      </w:r>
      <w:r>
        <w:rPr>
          <w:rFonts w:hint="eastAsia" w:hAnsi="Times New Roman" w:eastAsia="仿宋_GB2312" w:cs="Times New Roman"/>
          <w:spacing w:val="0"/>
          <w:sz w:val="32"/>
          <w:szCs w:val="32"/>
          <w:lang w:val="en-US" w:eastAsia="zh-CN"/>
        </w:rPr>
        <w:t>的</w:t>
      </w:r>
      <w:r>
        <w:rPr>
          <w:rFonts w:hint="eastAsia" w:ascii="仿宋_GB2312" w:hAnsi="仿宋_GB2312" w:eastAsia="仿宋_GB2312" w:cs="仿宋_GB2312"/>
          <w:color w:val="000000"/>
          <w:spacing w:val="0"/>
          <w:kern w:val="0"/>
          <w:sz w:val="32"/>
          <w:szCs w:val="32"/>
          <w:highlight w:val="none"/>
          <w:lang w:val="en-US" w:eastAsia="zh-CN" w:bidi="ar"/>
        </w:rPr>
        <w:t>罚款，计壹万肆仟元整（</w:t>
      </w:r>
      <w:r>
        <w:rPr>
          <w:rFonts w:hint="default"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000000"/>
          <w:spacing w:val="0"/>
          <w:kern w:val="0"/>
          <w:sz w:val="32"/>
          <w:szCs w:val="32"/>
          <w:highlight w:val="none"/>
          <w:lang w:val="en-US" w:eastAsia="zh-CN" w:bidi="ar"/>
        </w:rPr>
        <w:t>14000）。</w:t>
      </w:r>
      <w:r>
        <w:rPr>
          <w:rFonts w:hint="eastAsia" w:eastAsia="仿宋_GB2312" w:cs="Times New Roman"/>
          <w:spacing w:val="0"/>
          <w:sz w:val="32"/>
          <w:szCs w:val="32"/>
          <w:lang w:val="en-US" w:eastAsia="zh-CN"/>
        </w:rPr>
        <w:t>（</w:t>
      </w:r>
      <w:r>
        <w:rPr>
          <w:rFonts w:hint="default" w:ascii="Times New Roman" w:hAnsi="Times New Roman" w:eastAsia="仿宋_GB2312" w:cs="Times New Roman"/>
          <w:color w:val="auto"/>
          <w:sz w:val="32"/>
          <w:szCs w:val="32"/>
          <w:highlight w:val="none"/>
          <w:lang w:val="en-US" w:eastAsia="zh-CN"/>
        </w:rPr>
        <w:t>其2023年总工资</w:t>
      </w:r>
      <w:r>
        <w:rPr>
          <w:rFonts w:hint="eastAsia" w:eastAsia="仿宋_GB2312" w:cs="Times New Roman"/>
          <w:color w:val="auto"/>
          <w:sz w:val="32"/>
          <w:szCs w:val="32"/>
          <w:highlight w:val="none"/>
          <w:lang w:val="en-US" w:eastAsia="zh-CN"/>
        </w:rPr>
        <w:t>70000</w:t>
      </w:r>
      <w:r>
        <w:rPr>
          <w:rFonts w:hint="default" w:ascii="Times New Roman" w:hAnsi="Times New Roman" w:eastAsia="仿宋_GB2312" w:cs="Times New Roman"/>
          <w:color w:val="auto"/>
          <w:sz w:val="32"/>
          <w:szCs w:val="32"/>
          <w:highlight w:val="none"/>
          <w:lang w:val="en-US" w:eastAsia="zh-CN"/>
        </w:rPr>
        <w:t>元，</w:t>
      </w:r>
      <w:r>
        <w:rPr>
          <w:rFonts w:hint="eastAsia" w:eastAsia="仿宋_GB2312" w:cs="Times New Roman"/>
          <w:color w:val="auto"/>
          <w:sz w:val="32"/>
          <w:szCs w:val="32"/>
          <w:highlight w:val="none"/>
          <w:lang w:val="en-US" w:eastAsia="zh-CN"/>
        </w:rPr>
        <w:t>70000</w:t>
      </w:r>
      <w:r>
        <w:rPr>
          <w:rFonts w:hint="default" w:ascii="Times New Roman" w:hAnsi="Times New Roman" w:eastAsia="仿宋_GB2312" w:cs="Times New Roman"/>
          <w:color w:val="auto"/>
          <w:sz w:val="32"/>
          <w:szCs w:val="32"/>
          <w:highlight w:val="none"/>
          <w:lang w:val="en-US" w:eastAsia="zh-CN"/>
        </w:rPr>
        <w:t>元×</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0%=</w:t>
      </w:r>
      <w:r>
        <w:rPr>
          <w:rFonts w:hint="eastAsia"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r>
        <w:rPr>
          <w:rFonts w:hint="eastAsia" w:eastAsia="仿宋_GB2312" w:cs="Times New Roman"/>
          <w:color w:val="auto"/>
          <w:sz w:val="32"/>
          <w:szCs w:val="32"/>
          <w:highlight w:val="none"/>
          <w:lang w:val="en-US" w:eastAsia="zh-CN"/>
        </w:rPr>
        <w:t>000</w:t>
      </w:r>
      <w:r>
        <w:rPr>
          <w:rFonts w:hint="default" w:ascii="Times New Roman" w:hAnsi="Times New Roman" w:eastAsia="仿宋_GB2312" w:cs="Times New Roman"/>
          <w:color w:val="auto"/>
          <w:sz w:val="32"/>
          <w:szCs w:val="32"/>
          <w:highlight w:val="none"/>
          <w:lang w:val="en-US" w:eastAsia="zh-CN"/>
        </w:rPr>
        <w:t>元）</w:t>
      </w:r>
    </w:p>
    <w:p w14:paraId="3B8B1264">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59" w:name="_Toc4375"/>
      <w:r>
        <w:rPr>
          <w:rFonts w:hint="eastAsia" w:ascii="楷体_GB2312" w:hAnsi="楷体_GB2312" w:eastAsia="楷体_GB2312" w:cs="楷体_GB2312"/>
          <w:b/>
          <w:bCs/>
          <w:sz w:val="32"/>
          <w:szCs w:val="32"/>
          <w:lang w:val="en-US" w:eastAsia="zh-CN"/>
        </w:rPr>
        <w:t>（四）建议给予行政处罚单位（1家）</w:t>
      </w:r>
      <w:bookmarkEnd w:id="59"/>
    </w:p>
    <w:p w14:paraId="2DD2986C">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1"/>
        <w:rPr>
          <w:rFonts w:hint="eastAsia" w:ascii="Times New Roman" w:hAnsi="Times New Roman" w:eastAsia="仿宋_GB2312" w:cs="Times New Roman"/>
          <w:color w:val="auto"/>
          <w:sz w:val="32"/>
          <w:szCs w:val="32"/>
          <w:highlight w:val="none"/>
          <w:lang w:val="en-US" w:eastAsia="zh-CN"/>
        </w:rPr>
      </w:pPr>
      <w:bookmarkStart w:id="60" w:name="_Toc21342"/>
      <w:bookmarkStart w:id="61" w:name="_Toc32250"/>
      <w:bookmarkStart w:id="62" w:name="_Toc17995"/>
      <w:bookmarkStart w:id="63" w:name="_Toc29202"/>
      <w:bookmarkStart w:id="64" w:name="_Toc13398"/>
      <w:bookmarkStart w:id="65" w:name="_Toc20687"/>
      <w:bookmarkStart w:id="66" w:name="_Toc3669"/>
      <w:r>
        <w:rPr>
          <w:rFonts w:hint="eastAsia" w:ascii="仿宋_GB2312" w:hAnsi="仿宋_GB2312" w:eastAsia="仿宋_GB2312" w:cs="仿宋_GB2312"/>
          <w:b/>
          <w:bCs/>
          <w:spacing w:val="0"/>
          <w:sz w:val="32"/>
          <w:szCs w:val="32"/>
          <w:lang w:val="en-US" w:eastAsia="zh-CN"/>
        </w:rPr>
        <w:t>新疆腾辉鸿通建设工程有限公司</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未按规定制定</w:t>
      </w:r>
      <w:r>
        <w:rPr>
          <w:rFonts w:hint="eastAsia" w:ascii="仿宋_GB2312" w:hAnsi="仿宋_GB2312" w:eastAsia="仿宋_GB2312" w:cs="仿宋_GB2312"/>
          <w:spacing w:val="0"/>
          <w:sz w:val="32"/>
          <w:szCs w:val="32"/>
          <w:lang w:val="en-US" w:eastAsia="zh-CN"/>
        </w:rPr>
        <w:t>演练</w:t>
      </w:r>
      <w:r>
        <w:rPr>
          <w:rFonts w:hint="eastAsia" w:ascii="仿宋_GB2312" w:hAnsi="仿宋_GB2312" w:eastAsia="仿宋_GB2312" w:cs="仿宋_GB2312"/>
          <w:spacing w:val="0"/>
          <w:sz w:val="32"/>
          <w:szCs w:val="32"/>
        </w:rPr>
        <w:t>生产安全事故应急救援预案</w:t>
      </w:r>
      <w:r>
        <w:rPr>
          <w:rFonts w:hint="eastAsia" w:ascii="仿宋_GB2312" w:hAnsi="仿宋_GB2312" w:eastAsia="仿宋_GB2312" w:cs="仿宋_GB2312"/>
          <w:spacing w:val="0"/>
          <w:sz w:val="32"/>
          <w:szCs w:val="32"/>
          <w:lang w:val="en-US" w:eastAsia="zh-CN"/>
        </w:rPr>
        <w:t>，对员工经常性安全教育欠缺，</w:t>
      </w:r>
      <w:r>
        <w:rPr>
          <w:rFonts w:hint="eastAsia" w:ascii="仿宋_GB2312" w:hAnsi="仿宋_GB2312" w:eastAsia="仿宋_GB2312" w:cs="仿宋_GB2312"/>
          <w:bCs/>
          <w:spacing w:val="0"/>
          <w:sz w:val="32"/>
          <w:szCs w:val="32"/>
        </w:rPr>
        <w:t>安全生产监督管理责任履行</w:t>
      </w:r>
      <w:r>
        <w:rPr>
          <w:rFonts w:hint="eastAsia" w:ascii="仿宋_GB2312" w:hAnsi="仿宋_GB2312" w:eastAsia="仿宋_GB2312" w:cs="仿宋_GB2312"/>
          <w:bCs/>
          <w:spacing w:val="0"/>
          <w:sz w:val="32"/>
          <w:szCs w:val="32"/>
          <w:lang w:val="en-US" w:eastAsia="zh-CN"/>
        </w:rPr>
        <w:t>不到位，</w:t>
      </w:r>
      <w:r>
        <w:rPr>
          <w:rFonts w:hint="eastAsia" w:eastAsia="仿宋_GB2312" w:cs="Times New Roman"/>
          <w:spacing w:val="0"/>
          <w:sz w:val="32"/>
          <w:szCs w:val="32"/>
          <w:lang w:val="en-US" w:eastAsia="zh-CN"/>
        </w:rPr>
        <w:t>风险隐患辨识不清，隐患排查治理不彻底，教育督促从业人员严格执行安全操作规程存在短板弱项，</w:t>
      </w:r>
      <w:r>
        <w:rPr>
          <w:rFonts w:hint="eastAsia" w:ascii="仿宋_GB2312" w:hAnsi="仿宋_GB2312" w:eastAsia="仿宋_GB2312" w:cs="仿宋_GB2312"/>
          <w:color w:val="000000"/>
          <w:spacing w:val="0"/>
          <w:kern w:val="0"/>
          <w:sz w:val="32"/>
          <w:szCs w:val="32"/>
          <w:highlight w:val="none"/>
          <w:lang w:val="en-US" w:eastAsia="zh-CN" w:bidi="ar"/>
        </w:rPr>
        <w:t>对作业现场安全失察失管</w:t>
      </w:r>
      <w:r>
        <w:rPr>
          <w:rFonts w:hint="eastAsia" w:ascii="仿宋_GB2312" w:hAnsi="仿宋_GB2312" w:eastAsia="仿宋_GB2312" w:cs="仿宋_GB2312"/>
          <w:bCs/>
          <w:spacing w:val="0"/>
          <w:sz w:val="32"/>
          <w:szCs w:val="32"/>
        </w:rPr>
        <w:t>。</w:t>
      </w:r>
      <w:r>
        <w:rPr>
          <w:rFonts w:hint="eastAsia" w:ascii="仿宋_GB2312" w:hAnsi="仿宋_GB2312" w:eastAsia="仿宋_GB2312" w:cs="仿宋_GB2312"/>
          <w:spacing w:val="0"/>
          <w:sz w:val="32"/>
          <w:szCs w:val="32"/>
        </w:rPr>
        <w:t>依据《中华人民共和国安全生产法》第</w:t>
      </w:r>
      <w:r>
        <w:rPr>
          <w:rFonts w:hint="eastAsia" w:ascii="仿宋_GB2312" w:hAnsi="仿宋_GB2312" w:eastAsia="仿宋_GB2312" w:cs="仿宋_GB2312"/>
          <w:spacing w:val="0"/>
          <w:sz w:val="32"/>
          <w:szCs w:val="32"/>
          <w:lang w:val="en-US" w:eastAsia="zh-CN"/>
        </w:rPr>
        <w:t>一百一十四条</w:t>
      </w:r>
      <w:r>
        <w:rPr>
          <w:rFonts w:hint="eastAsia" w:ascii="仿宋_GB2312" w:hAnsi="仿宋_GB2312" w:eastAsia="仿宋_GB2312" w:cs="仿宋_GB2312"/>
          <w:spacing w:val="0"/>
          <w:sz w:val="32"/>
          <w:szCs w:val="32"/>
        </w:rPr>
        <w:t>之规定</w:t>
      </w:r>
      <w:r>
        <w:rPr>
          <w:rStyle w:val="12"/>
          <w:rFonts w:hint="eastAsia" w:ascii="仿宋_GB2312" w:hAnsi="仿宋_GB2312" w:eastAsia="仿宋_GB2312" w:cs="仿宋_GB2312"/>
          <w:spacing w:val="0"/>
          <w:sz w:val="32"/>
          <w:szCs w:val="32"/>
        </w:rPr>
        <w:t>[</w:t>
      </w:r>
      <w:r>
        <w:rPr>
          <w:rStyle w:val="12"/>
          <w:rFonts w:hint="eastAsia" w:ascii="仿宋_GB2312" w:hAnsi="仿宋_GB2312" w:eastAsia="仿宋_GB2312" w:cs="仿宋_GB2312"/>
          <w:spacing w:val="0"/>
          <w:sz w:val="32"/>
          <w:szCs w:val="32"/>
        </w:rPr>
        <w:footnoteReference w:id="6"/>
      </w:r>
      <w:r>
        <w:rPr>
          <w:rStyle w:val="12"/>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结合</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新疆维吾尔自治</w:t>
      </w:r>
      <w:r>
        <w:rPr>
          <w:rFonts w:hint="eastAsia" w:ascii="仿宋_GB2312" w:hAnsi="仿宋_GB2312" w:eastAsia="仿宋_GB2312" w:cs="仿宋_GB2312"/>
          <w:color w:val="000000"/>
          <w:spacing w:val="0"/>
          <w:kern w:val="0"/>
          <w:sz w:val="32"/>
          <w:szCs w:val="32"/>
          <w:highlight w:val="none"/>
          <w:lang w:val="en-US" w:eastAsia="zh-CN" w:bidi="ar"/>
        </w:rPr>
        <w:t>区</w:t>
      </w:r>
      <w:r>
        <w:rPr>
          <w:rFonts w:hint="eastAsia" w:ascii="仿宋_GB2312" w:hAnsi="仿宋_GB2312" w:eastAsia="仿宋_GB2312" w:cs="仿宋_GB2312"/>
          <w:spacing w:val="0"/>
          <w:sz w:val="32"/>
          <w:szCs w:val="32"/>
          <w:lang w:val="en-US" w:eastAsia="zh-CN"/>
        </w:rPr>
        <w:t>安全应急管理系统行政处罚自由裁量基准》</w:t>
      </w:r>
      <w:r>
        <w:rPr>
          <w:rFonts w:hint="eastAsia" w:ascii="Times New Roman" w:hAnsi="Times New Roman" w:eastAsia="仿宋_GB2312" w:cs="Times New Roman"/>
          <w:color w:val="000000"/>
          <w:spacing w:val="0"/>
          <w:kern w:val="0"/>
          <w:sz w:val="32"/>
          <w:szCs w:val="32"/>
          <w:highlight w:val="none"/>
          <w:lang w:val="en-US" w:eastAsia="zh-CN" w:bidi="ar"/>
        </w:rPr>
        <w:t>6.5.1.2</w:t>
      </w:r>
      <w:r>
        <w:rPr>
          <w:rStyle w:val="12"/>
          <w:rFonts w:hint="eastAsia" w:ascii="仿宋_GB2312" w:hAnsi="仿宋_GB2312" w:eastAsia="仿宋_GB2312" w:cs="仿宋_GB2312"/>
          <w:spacing w:val="0"/>
          <w:sz w:val="32"/>
          <w:szCs w:val="32"/>
          <w:vertAlign w:val="superscript"/>
          <w:lang w:val="en-US" w:eastAsia="zh-CN"/>
        </w:rPr>
        <w:t>[</w:t>
      </w:r>
      <w:r>
        <w:rPr>
          <w:rStyle w:val="12"/>
          <w:rFonts w:hint="eastAsia" w:ascii="仿宋_GB2312" w:hAnsi="仿宋_GB2312" w:eastAsia="仿宋_GB2312" w:cs="仿宋_GB2312"/>
          <w:spacing w:val="0"/>
          <w:sz w:val="32"/>
          <w:szCs w:val="32"/>
          <w:vertAlign w:val="superscript"/>
          <w:lang w:val="en-US" w:eastAsia="zh-CN"/>
        </w:rPr>
        <w:footnoteReference w:id="7"/>
      </w:r>
      <w:r>
        <w:rPr>
          <w:rStyle w:val="12"/>
          <w:rFonts w:hint="eastAsia" w:ascii="仿宋_GB2312" w:hAnsi="仿宋_GB2312" w:eastAsia="仿宋_GB2312" w:cs="仿宋_GB2312"/>
          <w:spacing w:val="0"/>
          <w:sz w:val="32"/>
          <w:szCs w:val="32"/>
          <w:vertAlign w:val="superscript"/>
          <w:lang w:val="en-US" w:eastAsia="zh-CN"/>
        </w:rPr>
        <w:t>]</w:t>
      </w:r>
      <w:r>
        <w:rPr>
          <w:rFonts w:hint="eastAsia" w:ascii="Times New Roman" w:hAnsi="Times New Roman" w:eastAsia="仿宋_GB2312" w:cs="Times New Roman"/>
          <w:color w:val="000000"/>
          <w:spacing w:val="0"/>
          <w:kern w:val="0"/>
          <w:sz w:val="32"/>
          <w:szCs w:val="32"/>
          <w:highlight w:val="none"/>
          <w:lang w:val="en-US" w:eastAsia="zh-CN" w:bidi="ar"/>
        </w:rPr>
        <w:t>，建</w:t>
      </w:r>
      <w:r>
        <w:rPr>
          <w:rFonts w:hint="eastAsia" w:ascii="仿宋_GB2312" w:hAnsi="仿宋_GB2312" w:eastAsia="仿宋_GB2312" w:cs="仿宋_GB2312"/>
          <w:spacing w:val="0"/>
          <w:sz w:val="32"/>
          <w:szCs w:val="32"/>
          <w:lang w:val="en-US" w:eastAsia="zh-CN"/>
        </w:rPr>
        <w:t>议对新疆腾辉鸿通建设工程有限公司处伍</w:t>
      </w:r>
      <w:r>
        <w:rPr>
          <w:rFonts w:hint="default" w:ascii="仿宋_GB2312" w:hAnsi="仿宋_GB2312" w:eastAsia="仿宋_GB2312" w:cs="仿宋_GB2312"/>
          <w:spacing w:val="0"/>
          <w:sz w:val="32"/>
          <w:szCs w:val="32"/>
          <w:lang w:val="en-US" w:eastAsia="zh-CN"/>
        </w:rPr>
        <w:t>拾万元整</w:t>
      </w:r>
      <w:r>
        <w:rPr>
          <w:rFonts w:hint="eastAsia" w:ascii="仿宋_GB2312" w:hAnsi="仿宋_GB2312" w:eastAsia="仿宋_GB2312" w:cs="仿宋_GB2312"/>
          <w:spacing w:val="0"/>
          <w:sz w:val="32"/>
          <w:szCs w:val="32"/>
          <w:lang w:val="en-US" w:eastAsia="zh-CN"/>
        </w:rPr>
        <w:t>的</w:t>
      </w:r>
      <w:r>
        <w:rPr>
          <w:rFonts w:hint="default" w:ascii="仿宋_GB2312" w:hAnsi="仿宋_GB2312" w:eastAsia="仿宋_GB2312" w:cs="仿宋_GB2312"/>
          <w:spacing w:val="0"/>
          <w:sz w:val="32"/>
          <w:szCs w:val="32"/>
          <w:lang w:val="en-US" w:eastAsia="zh-CN"/>
        </w:rPr>
        <w:t>罚</w:t>
      </w:r>
      <w:r>
        <w:rPr>
          <w:rFonts w:hint="default" w:ascii="Times New Roman" w:hAnsi="Times New Roman" w:eastAsia="仿宋_GB2312" w:cs="Times New Roman"/>
          <w:color w:val="auto"/>
          <w:sz w:val="32"/>
          <w:szCs w:val="32"/>
          <w:highlight w:val="none"/>
          <w:lang w:val="en-US" w:eastAsia="zh-CN"/>
        </w:rPr>
        <w:t>款（¥</w:t>
      </w:r>
      <w:r>
        <w:rPr>
          <w:rFonts w:hint="eastAsia"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lang w:val="en-US" w:eastAsia="zh-CN"/>
        </w:rPr>
        <w:t>0000元）</w:t>
      </w:r>
      <w:r>
        <w:rPr>
          <w:rFonts w:hint="eastAsia" w:ascii="Times New Roman" w:hAnsi="Times New Roman" w:eastAsia="仿宋_GB2312" w:cs="Times New Roman"/>
          <w:color w:val="auto"/>
          <w:sz w:val="32"/>
          <w:szCs w:val="32"/>
          <w:highlight w:val="none"/>
          <w:lang w:val="en-US" w:eastAsia="zh-CN"/>
        </w:rPr>
        <w:t>。</w:t>
      </w:r>
      <w:bookmarkEnd w:id="60"/>
    </w:p>
    <w:bookmarkEnd w:id="61"/>
    <w:bookmarkEnd w:id="62"/>
    <w:bookmarkEnd w:id="63"/>
    <w:bookmarkEnd w:id="64"/>
    <w:bookmarkEnd w:id="65"/>
    <w:bookmarkEnd w:id="66"/>
    <w:p w14:paraId="3ECC2D93">
      <w:pPr>
        <w:pStyle w:val="4"/>
        <w:pageBreakBefore w:val="0"/>
        <w:widowControl w:val="0"/>
        <w:kinsoku/>
        <w:wordWrap/>
        <w:autoSpaceDE/>
        <w:autoSpaceDN/>
        <w:bidi w:val="0"/>
        <w:adjustRightInd/>
        <w:snapToGrid/>
        <w:spacing w:before="0" w:beforeLines="0" w:beforeAutospacing="0" w:after="0" w:afterLines="0" w:line="560" w:lineRule="exact"/>
        <w:ind w:firstLine="640" w:firstLineChars="200"/>
        <w:textAlignment w:val="auto"/>
        <w:rPr>
          <w:rFonts w:hint="eastAsia" w:ascii="黑体" w:hAnsi="黑体" w:eastAsia="黑体" w:cs="黑体"/>
          <w:b w:val="0"/>
          <w:spacing w:val="-6"/>
          <w:kern w:val="2"/>
          <w:sz w:val="32"/>
          <w:szCs w:val="32"/>
          <w:lang w:val="en-US" w:eastAsia="zh-CN" w:bidi="ar-SA"/>
        </w:rPr>
      </w:pPr>
      <w:bookmarkStart w:id="67" w:name="_Toc25246"/>
      <w:bookmarkStart w:id="68" w:name="_Toc27875"/>
      <w:bookmarkStart w:id="69" w:name="_Toc21259"/>
      <w:bookmarkStart w:id="70" w:name="_Toc25015"/>
      <w:bookmarkStart w:id="71" w:name="_Toc15541"/>
      <w:bookmarkStart w:id="72" w:name="_Toc21044"/>
      <w:r>
        <w:rPr>
          <w:rFonts w:hint="eastAsia" w:ascii="黑体" w:hAnsi="黑体" w:eastAsia="黑体" w:cs="黑体"/>
          <w:b w:val="0"/>
          <w:spacing w:val="0"/>
          <w:kern w:val="2"/>
          <w:sz w:val="32"/>
          <w:szCs w:val="32"/>
          <w:lang w:val="en-US" w:eastAsia="zh-CN" w:bidi="ar-SA"/>
        </w:rPr>
        <w:t>六、事故防范和整改措施</w:t>
      </w:r>
      <w:bookmarkEnd w:id="67"/>
      <w:bookmarkEnd w:id="68"/>
      <w:bookmarkEnd w:id="69"/>
      <w:bookmarkEnd w:id="70"/>
      <w:bookmarkEnd w:id="71"/>
      <w:bookmarkEnd w:id="72"/>
    </w:p>
    <w:p w14:paraId="4CA5569B">
      <w:pPr>
        <w:pageBreakBefore w:val="0"/>
        <w:widowControl w:val="0"/>
        <w:kinsoku/>
        <w:wordWrap/>
        <w:autoSpaceDE/>
        <w:autoSpaceDN/>
        <w:bidi w:val="0"/>
        <w:adjustRightInd/>
        <w:snapToGrid/>
        <w:spacing w:beforeAutospacing="0" w:line="560" w:lineRule="exact"/>
        <w:ind w:firstLine="640" w:firstLineChars="200"/>
        <w:textAlignment w:val="auto"/>
        <w:rPr>
          <w:rFonts w:hint="eastAsia" w:ascii="仿宋_GB2312" w:eastAsia="仿宋_GB2312"/>
          <w:spacing w:val="0"/>
          <w:sz w:val="32"/>
          <w:szCs w:val="32"/>
          <w:lang w:eastAsia="zh-CN"/>
        </w:rPr>
      </w:pPr>
      <w:r>
        <w:rPr>
          <w:rFonts w:hint="eastAsia" w:ascii="仿宋_GB2312" w:hAnsi="Times New Roman" w:eastAsia="仿宋_GB2312"/>
          <w:spacing w:val="0"/>
          <w:sz w:val="32"/>
          <w:szCs w:val="32"/>
          <w:lang w:val="en-US" w:eastAsia="zh-CN"/>
        </w:rPr>
        <w:t>新疆腾辉鸿通建设工程有限公司</w:t>
      </w:r>
      <w:r>
        <w:rPr>
          <w:rFonts w:hint="eastAsia" w:ascii="仿宋_GB2312" w:eastAsia="仿宋_GB2312"/>
          <w:spacing w:val="0"/>
          <w:sz w:val="32"/>
          <w:szCs w:val="32"/>
          <w:lang w:val="en-US" w:eastAsia="zh-CN"/>
        </w:rPr>
        <w:t>“</w:t>
      </w:r>
      <w:r>
        <w:rPr>
          <w:rFonts w:hint="default" w:ascii="Times New Roman" w:hAnsi="Times New Roman" w:eastAsia="仿宋_GB2312" w:cs="Times New Roman"/>
          <w:spacing w:val="0"/>
          <w:sz w:val="32"/>
          <w:szCs w:val="32"/>
          <w:lang w:val="en-US" w:eastAsia="zh-CN"/>
        </w:rPr>
        <w:t>8.2</w:t>
      </w:r>
      <w:r>
        <w:rPr>
          <w:rFonts w:hint="eastAsia" w:ascii="Times New Roman" w:hAnsi="Times New Roman" w:eastAsia="仿宋_GB2312" w:cs="Times New Roman"/>
          <w:spacing w:val="0"/>
          <w:sz w:val="32"/>
          <w:szCs w:val="32"/>
          <w:lang w:val="en-US" w:eastAsia="zh-CN"/>
        </w:rPr>
        <w:t>4</w:t>
      </w:r>
      <w:r>
        <w:rPr>
          <w:rFonts w:hint="eastAsia" w:ascii="仿宋_GB2312" w:eastAsia="仿宋_GB2312"/>
          <w:spacing w:val="0"/>
          <w:sz w:val="32"/>
          <w:szCs w:val="32"/>
          <w:lang w:val="en-US" w:eastAsia="zh-CN"/>
        </w:rPr>
        <w:t>”机械伤害事故教训深刻，所暴露出的问题令人深思。</w:t>
      </w:r>
      <w:r>
        <w:rPr>
          <w:rFonts w:hint="eastAsia" w:ascii="仿宋_GB2312" w:eastAsia="仿宋_GB2312"/>
          <w:spacing w:val="0"/>
          <w:sz w:val="32"/>
          <w:szCs w:val="32"/>
        </w:rPr>
        <w:t>为</w:t>
      </w:r>
      <w:r>
        <w:rPr>
          <w:rFonts w:hint="eastAsia" w:ascii="仿宋_GB2312" w:eastAsia="仿宋_GB2312"/>
          <w:spacing w:val="0"/>
          <w:sz w:val="32"/>
          <w:szCs w:val="32"/>
          <w:lang w:val="en-US" w:eastAsia="zh-CN"/>
        </w:rPr>
        <w:t>深</w:t>
      </w:r>
      <w:r>
        <w:rPr>
          <w:rFonts w:hint="eastAsia" w:ascii="仿宋_GB2312" w:eastAsia="仿宋_GB2312"/>
          <w:spacing w:val="0"/>
          <w:sz w:val="32"/>
          <w:szCs w:val="32"/>
        </w:rPr>
        <w:t>刻吸取本次事故教训，预防和避免类似事故再次发生，针对本次事故特点，特提出以下防范措施</w:t>
      </w:r>
      <w:r>
        <w:rPr>
          <w:rFonts w:hint="eastAsia" w:ascii="仿宋_GB2312" w:eastAsia="仿宋_GB2312"/>
          <w:spacing w:val="0"/>
          <w:sz w:val="32"/>
          <w:szCs w:val="32"/>
          <w:lang w:eastAsia="zh-CN"/>
        </w:rPr>
        <w:t>。</w:t>
      </w:r>
    </w:p>
    <w:p w14:paraId="01DD3574">
      <w:pPr>
        <w:keepNext w:val="0"/>
        <w:keepLines w:val="0"/>
        <w:pageBreakBefore w:val="0"/>
        <w:widowControl w:val="0"/>
        <w:numPr>
          <w:ilvl w:val="0"/>
          <w:numId w:val="2"/>
        </w:numPr>
        <w:kinsoku/>
        <w:wordWrap/>
        <w:overflowPunct w:val="0"/>
        <w:topLinePunct/>
        <w:autoSpaceDE/>
        <w:autoSpaceDN/>
        <w:bidi w:val="0"/>
        <w:adjustRightInd/>
        <w:snapToGrid/>
        <w:spacing w:beforeAutospacing="0" w:line="560" w:lineRule="exact"/>
        <w:ind w:firstLine="643" w:firstLineChars="200"/>
        <w:textAlignment w:val="auto"/>
        <w:outlineLvl w:val="0"/>
        <w:rPr>
          <w:rFonts w:hint="eastAsia" w:ascii="仿宋_GB2312" w:hAnsi="仿宋_GB2312" w:eastAsia="仿宋_GB2312" w:cs="仿宋_GB2312"/>
          <w:spacing w:val="0"/>
          <w:sz w:val="32"/>
          <w:szCs w:val="32"/>
          <w:lang w:val="en-US" w:eastAsia="zh-CN"/>
        </w:rPr>
      </w:pPr>
      <w:bookmarkStart w:id="73" w:name="_Toc10786"/>
      <w:bookmarkStart w:id="74" w:name="_Toc16046"/>
      <w:bookmarkStart w:id="75" w:name="_Toc14029"/>
      <w:bookmarkStart w:id="76" w:name="_Toc21686"/>
      <w:bookmarkStart w:id="77" w:name="_Toc11058"/>
      <w:bookmarkStart w:id="78" w:name="_Toc8371"/>
      <w:r>
        <w:rPr>
          <w:rFonts w:hint="eastAsia" w:ascii="楷体_GB2312" w:hAnsi="楷体_GB2312" w:eastAsia="楷体_GB2312" w:cs="楷体_GB2312"/>
          <w:b/>
          <w:bCs/>
          <w:color w:val="auto"/>
          <w:spacing w:val="0"/>
          <w:kern w:val="2"/>
          <w:sz w:val="32"/>
          <w:szCs w:val="32"/>
          <w:lang w:val="en-US" w:eastAsia="zh-CN" w:bidi="ar-SA"/>
        </w:rPr>
        <w:t>有效提升现场安全管理能力。</w:t>
      </w:r>
      <w:r>
        <w:rPr>
          <w:rFonts w:hint="eastAsia" w:ascii="仿宋_GB2312" w:hAnsi="仿宋_GB2312" w:eastAsia="仿宋_GB2312" w:cs="仿宋_GB2312"/>
          <w:spacing w:val="0"/>
          <w:sz w:val="32"/>
          <w:szCs w:val="32"/>
          <w:lang w:val="en-US" w:eastAsia="zh-CN"/>
        </w:rPr>
        <w:t>新疆腾辉鸿通建设工程有限公司要以有力的措施强化施工作业现场安全管理，坚决杜绝“三违”行为，要抓住关键的施工工序，盯紧关键的操作人员，尤其对时间、空间、工序、周边环境等可能存在轨迹交叉的危险因素进行管控和辨识，以有效的手段斩断因轨迹交叉而可能造成的事故隐患。</w:t>
      </w:r>
      <w:bookmarkEnd w:id="73"/>
    </w:p>
    <w:p w14:paraId="6D92F195">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0"/>
        <w:rPr>
          <w:rFonts w:hint="default"/>
          <w:lang w:val="en-US" w:eastAsia="zh-CN"/>
        </w:rPr>
      </w:pPr>
      <w:bookmarkStart w:id="79" w:name="_Toc29880"/>
      <w:r>
        <w:rPr>
          <w:rFonts w:hint="eastAsia" w:ascii="楷体_GB2312" w:hAnsi="楷体_GB2312" w:eastAsia="楷体_GB2312" w:cs="楷体_GB2312"/>
          <w:b/>
          <w:bCs/>
          <w:color w:val="auto"/>
          <w:spacing w:val="0"/>
          <w:kern w:val="2"/>
          <w:sz w:val="32"/>
          <w:szCs w:val="32"/>
          <w:lang w:val="en-US" w:eastAsia="zh-CN" w:bidi="ar-SA"/>
        </w:rPr>
        <w:t>（二）严格落实生产安全规章制度。</w:t>
      </w:r>
      <w:r>
        <w:rPr>
          <w:rFonts w:hint="eastAsia" w:eastAsia="仿宋_GB2312" w:cs="Times New Roman"/>
          <w:color w:val="000000"/>
          <w:spacing w:val="0"/>
          <w:kern w:val="0"/>
          <w:sz w:val="32"/>
          <w:szCs w:val="32"/>
          <w:highlight w:val="none"/>
          <w:lang w:val="en-US" w:eastAsia="zh-CN" w:bidi="ar"/>
        </w:rPr>
        <w:t>新疆</w:t>
      </w:r>
      <w:r>
        <w:rPr>
          <w:rFonts w:hint="eastAsia" w:ascii="仿宋_GB2312" w:hAnsi="仿宋_GB2312" w:eastAsia="仿宋_GB2312" w:cs="仿宋_GB2312"/>
          <w:spacing w:val="0"/>
          <w:sz w:val="32"/>
          <w:szCs w:val="32"/>
          <w:lang w:val="en-US" w:eastAsia="zh-CN"/>
        </w:rPr>
        <w:t>腾辉鸿通建设工程有限公司要召开事故分析会，加强警示教育，将事故教训传递到一线员工，教育引导各岗位作业人员把安全生产意识根植于心、把操作规程见之于行，</w:t>
      </w:r>
      <w:r>
        <w:rPr>
          <w:rFonts w:hint="eastAsia" w:ascii="仿宋_GB2312" w:eastAsia="仿宋_GB2312"/>
          <w:spacing w:val="0"/>
          <w:sz w:val="32"/>
          <w:szCs w:val="32"/>
        </w:rPr>
        <w:t>加强</w:t>
      </w:r>
      <w:r>
        <w:rPr>
          <w:rFonts w:hint="eastAsia" w:ascii="仿宋_GB2312" w:eastAsia="仿宋_GB2312"/>
          <w:spacing w:val="0"/>
          <w:sz w:val="32"/>
          <w:szCs w:val="32"/>
          <w:lang w:val="en-US" w:eastAsia="zh-CN"/>
        </w:rPr>
        <w:t>各工种岗位</w:t>
      </w:r>
      <w:r>
        <w:rPr>
          <w:rFonts w:hint="eastAsia" w:ascii="仿宋_GB2312" w:eastAsia="仿宋_GB2312"/>
          <w:spacing w:val="0"/>
          <w:sz w:val="32"/>
          <w:szCs w:val="32"/>
        </w:rPr>
        <w:t>的日常监管</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要结合作业面上的所有生产设备设施、车辆机械存在的安全风险开展全面辨识，加强对操作规程执行情况的监督检查，并严格落实安全考核制度。要全面开展生产现场和人员作业区域生产安全事故隐患排查治理工作，规范设备安全防护，严格落实全员安全生产教育培训工作，重点做好安全管理人员、现场作业人员、新入职人员的</w:t>
      </w:r>
      <w:r>
        <w:rPr>
          <w:rFonts w:hint="eastAsia" w:ascii="仿宋_GB2312" w:hAnsi="仿宋_GB2312" w:eastAsia="仿宋_GB2312" w:cs="仿宋_GB2312"/>
          <w:spacing w:val="0"/>
          <w:sz w:val="32"/>
          <w:szCs w:val="32"/>
          <w:lang w:val="en-US" w:eastAsia="zh-CN"/>
        </w:rPr>
        <w:t>日常培训教育和三级安全教育，遏制各类生产安全事故的发生。</w:t>
      </w:r>
      <w:bookmarkEnd w:id="79"/>
    </w:p>
    <w:p w14:paraId="33FA3769">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0"/>
        <w:rPr>
          <w:rFonts w:hint="eastAsia" w:ascii="仿宋_GB2312" w:hAnsi="仿宋_GB2312" w:eastAsia="仿宋_GB2312" w:cs="仿宋_GB2312"/>
          <w:color w:val="000000"/>
          <w:spacing w:val="0"/>
          <w:kern w:val="0"/>
          <w:sz w:val="32"/>
          <w:szCs w:val="32"/>
          <w:lang w:val="en-US" w:eastAsia="zh-CN" w:bidi="ar"/>
        </w:rPr>
      </w:pPr>
      <w:bookmarkStart w:id="80" w:name="_Toc28359"/>
      <w:r>
        <w:rPr>
          <w:rFonts w:hint="eastAsia" w:ascii="楷体_GB2312" w:hAnsi="楷体_GB2312" w:eastAsia="楷体_GB2312" w:cs="楷体_GB2312"/>
          <w:b/>
          <w:bCs/>
          <w:color w:val="auto"/>
          <w:spacing w:val="0"/>
          <w:kern w:val="2"/>
          <w:sz w:val="32"/>
          <w:szCs w:val="32"/>
          <w:lang w:val="en-US" w:eastAsia="zh-CN" w:bidi="ar-SA"/>
        </w:rPr>
        <w:t>（三）切实强化生产安全教育培训。</w:t>
      </w:r>
      <w:r>
        <w:rPr>
          <w:rFonts w:hint="eastAsia" w:ascii="仿宋_GB2312" w:hAnsi="仿宋_GB2312" w:eastAsia="仿宋_GB2312" w:cs="仿宋_GB2312"/>
          <w:spacing w:val="0"/>
          <w:sz w:val="32"/>
          <w:szCs w:val="32"/>
          <w:lang w:val="en-US" w:eastAsia="zh-CN"/>
        </w:rPr>
        <w:t>新疆路桥建设集团有限公司要召开事故分析会深刻吸取事故血的教训，切实加强员工安全教育培训力度，强化从业人员安全风险意识，使其了解相应作业的操作规程，熟知作业危险源，掌握岗位安全操作技能，完善转机设备启动前的确认制度及安全防范措施，不断提升作业人员防范风险和化解事故隐患能力。要加强对安全生产岗位责任落实情况的督促检查，时时强化作业现场巡查，及时纠正和制止违规作业行为。紧盯物的不安全状态和人的不安全行为，担责于身、知责于心、履责于行，将风险隐患解决在未发阶段。要认真开展班前会教育、警示教育及其他培训工作，切实提</w:t>
      </w:r>
      <w:r>
        <w:rPr>
          <w:rFonts w:hint="eastAsia" w:ascii="仿宋_GB2312" w:hAnsi="仿宋_GB2312" w:eastAsia="仿宋_GB2312" w:cs="仿宋_GB2312"/>
          <w:color w:val="000000"/>
          <w:spacing w:val="0"/>
          <w:kern w:val="0"/>
          <w:sz w:val="32"/>
          <w:szCs w:val="32"/>
          <w:lang w:val="en-US" w:eastAsia="zh-CN" w:bidi="ar"/>
        </w:rPr>
        <w:t>升从业人员素质，深刻认识和反思事故中暴露出的突出问题，全面提高企业员工安全意识，坚决守牢安全生产底线，防范此类事故再次发生。</w:t>
      </w:r>
      <w:bookmarkEnd w:id="80"/>
    </w:p>
    <w:p w14:paraId="554F84F7">
      <w:pPr>
        <w:keepNext w:val="0"/>
        <w:keepLines w:val="0"/>
        <w:pageBreakBefore w:val="0"/>
        <w:widowControl w:val="0"/>
        <w:numPr>
          <w:ilvl w:val="0"/>
          <w:numId w:val="0"/>
        </w:numPr>
        <w:kinsoku/>
        <w:wordWrap/>
        <w:overflowPunct w:val="0"/>
        <w:topLinePunct/>
        <w:autoSpaceDE/>
        <w:autoSpaceDN/>
        <w:bidi w:val="0"/>
        <w:adjustRightInd/>
        <w:snapToGrid/>
        <w:spacing w:beforeAutospacing="0" w:line="560" w:lineRule="exact"/>
        <w:ind w:firstLine="643" w:firstLineChars="200"/>
        <w:textAlignment w:val="auto"/>
        <w:outlineLvl w:val="0"/>
        <w:rPr>
          <w:rFonts w:hint="default" w:ascii="楷体_GB2312" w:hAnsi="楷体_GB2312" w:eastAsia="楷体_GB2312" w:cs="楷体_GB2312"/>
          <w:b/>
          <w:bCs/>
          <w:color w:val="auto"/>
          <w:spacing w:val="0"/>
          <w:kern w:val="2"/>
          <w:sz w:val="32"/>
          <w:szCs w:val="32"/>
          <w:lang w:val="en-US" w:eastAsia="zh-CN" w:bidi="ar-SA"/>
        </w:rPr>
      </w:pPr>
      <w:bookmarkStart w:id="81" w:name="_Toc16470"/>
      <w:r>
        <w:rPr>
          <w:rFonts w:hint="eastAsia" w:ascii="楷体_GB2312" w:hAnsi="楷体_GB2312" w:eastAsia="楷体_GB2312" w:cs="楷体_GB2312"/>
          <w:b/>
          <w:bCs/>
          <w:color w:val="auto"/>
          <w:spacing w:val="0"/>
          <w:kern w:val="2"/>
          <w:sz w:val="32"/>
          <w:szCs w:val="32"/>
          <w:lang w:val="en-US" w:eastAsia="zh-CN" w:bidi="ar-SA"/>
        </w:rPr>
        <w:t>（四）全面开展生产安全督促检查。</w:t>
      </w:r>
      <w:r>
        <w:rPr>
          <w:rFonts w:hint="eastAsia" w:ascii="仿宋_GB2312" w:hAnsi="仿宋_GB2312" w:eastAsia="仿宋_GB2312" w:cs="仿宋_GB2312"/>
          <w:spacing w:val="0"/>
          <w:sz w:val="32"/>
          <w:szCs w:val="32"/>
          <w:lang w:val="en-US" w:eastAsia="zh-CN"/>
        </w:rPr>
        <w:t>由县级领导带队，组织负有安全生产监督管理职责的部门，对全县所有建筑工地、粮食烘干企业、非煤矿山企业、重大项目施工现场的安全生产状况进行“会诊”，针对问题即知即改、立行立改，抓早抓小、抓实抓细，增强忧患意识，守牢安全红线，切实履行监管责任。针对此次事故，各行业部门要按照“三管三必须”规定，把防范措施挺在事故之前，强化安全培训教育和监督检查、对企业主体责任不落实、制度建设不健全、安全管理混乱、公司未组织安全生产教育和培训，员工未考核合格上岗作业等行为要及时督促企业整改到位，对存有重大安全隐患的建筑施工企业，要依法责令停业整顿并给予相应的行政处罚。</w:t>
      </w:r>
      <w:bookmarkEnd w:id="74"/>
      <w:bookmarkEnd w:id="75"/>
      <w:bookmarkEnd w:id="76"/>
      <w:bookmarkEnd w:id="77"/>
      <w:bookmarkEnd w:id="78"/>
      <w:bookmarkEnd w:id="81"/>
    </w:p>
    <w:sectPr>
      <w:footerReference r:id="rId6" w:type="default"/>
      <w:footnotePr>
        <w:numFmt w:val="decimal"/>
      </w:footnotePr>
      <w:pgSz w:w="11906" w:h="16838"/>
      <w:pgMar w:top="2098" w:right="1531" w:bottom="1984" w:left="1531"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26A3">
    <w:pPr>
      <w:pStyle w:val="6"/>
      <w:spacing w:line="471" w:lineRule="auto"/>
      <w:rPr>
        <w:rFonts w:ascii="宋体" w:eastAsia="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6E997B">
                          <w:pPr>
                            <w:pStyle w:val="6"/>
                            <w:rPr>
                              <w:rFonts w:hint="eastAsia" w:ascii="宋体" w:hAnsi="宋体" w:eastAsia="宋体" w:cs="宋体"/>
                              <w:sz w:val="24"/>
                              <w:szCs w:val="24"/>
                              <w:lang w:eastAsia="zh-CN"/>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Zm3nQOIBAADMAwAADgAA&#10;AAAAAAABACAAAAAeAQAAZHJzL2Uyb0RvYy54bWxQSwUGAAAAAAYABgBZAQAAcgUAAAAA&#10;">
              <v:fill on="f" focussize="0,0"/>
              <v:stroke on="f"/>
              <v:imagedata o:title=""/>
              <o:lock v:ext="edit" aspectratio="f"/>
              <v:textbox inset="0mm,0mm,0mm,0mm" style="mso-fit-shape-to-text:t;">
                <w:txbxContent>
                  <w:p w14:paraId="146E997B">
                    <w:pPr>
                      <w:pStyle w:val="6"/>
                      <w:rPr>
                        <w:rFonts w:hint="eastAsia" w:ascii="宋体" w:hAnsi="宋体" w:eastAsia="宋体" w:cs="宋体"/>
                        <w:sz w:val="24"/>
                        <w:szCs w:val="24"/>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1D75">
    <w:pPr>
      <w:pStyle w:val="6"/>
      <w:spacing w:line="471" w:lineRule="auto"/>
      <w:rPr>
        <w:rFonts w:asci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96E787">
                          <w:pPr>
                            <w:pStyle w:val="6"/>
                            <w:rPr>
                              <w:rFonts w:hint="eastAsia" w:ascii="宋体" w:hAnsi="宋体" w:eastAsia="宋体" w:cs="宋体"/>
                              <w:sz w:val="24"/>
                              <w:szCs w:val="24"/>
                              <w:lang w:eastAsia="zh-CN"/>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yhFeMBAADMAwAADgAAAGRycy9lMm9Eb2MueG1srVPNjtMwEL4j8Q6W&#10;7zRpV0J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MW8oRXjAQAAzAMAAA4A&#10;AAAAAAAAAQAgAAAAHgEAAGRycy9lMm9Eb2MueG1sUEsFBgAAAAAGAAYAWQEAAHMFAAAAAA==&#10;">
              <v:fill on="f" focussize="0,0"/>
              <v:stroke on="f"/>
              <v:imagedata o:title=""/>
              <o:lock v:ext="edit" aspectratio="f"/>
              <v:textbox inset="0mm,0mm,0mm,0mm" style="mso-fit-shape-to-text:t;">
                <w:txbxContent>
                  <w:p w14:paraId="1B96E787">
                    <w:pPr>
                      <w:pStyle w:val="6"/>
                      <w:rPr>
                        <w:rFonts w:hint="eastAsia" w:ascii="宋体" w:hAnsi="宋体" w:eastAsia="宋体" w:cs="宋体"/>
                        <w:sz w:val="24"/>
                        <w:szCs w:val="24"/>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3088">
    <w:pPr>
      <w:pStyle w:val="6"/>
      <w:spacing w:line="471" w:lineRule="auto"/>
      <w:rPr>
        <w:rFonts w:asci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-38100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0ACB28">
                          <w:pPr>
                            <w:pStyle w:val="6"/>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center;mso-position-horizontal-relative:margin;mso-wrap-style:none;z-index:251661312;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aIyg0wAAAAcBAAAPAAAAAAAAAAEAIAAAACIAAABkcnMvZG93bnJldi54&#10;bWxQSwECFAAUAAAACACHTuJAe6kzJTgCAABvBAAADgAAAAAAAAABACAAAAAiAQAAZHJzL2Uyb0Rv&#10;Yy54bWxQSwUGAAAAAAYABgBZAQAAzAUAAAAA&#10;">
              <v:fill on="f" focussize="0,0"/>
              <v:stroke on="f" weight="0.5pt"/>
              <v:imagedata o:title=""/>
              <o:lock v:ext="edit" aspectratio="f"/>
              <v:textbox inset="0mm,0mm,0mm,0mm" style="mso-fit-shape-to-text:t;">
                <w:txbxContent>
                  <w:p w14:paraId="040ACB28">
                    <w:pPr>
                      <w:pStyle w:val="6"/>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A9A30C">
                          <w:pPr>
                            <w:pStyle w:val="6"/>
                            <w:rPr>
                              <w:rFonts w:hint="eastAsia" w:ascii="宋体" w:hAnsi="宋体" w:eastAsia="宋体" w:cs="宋体"/>
                              <w:sz w:val="24"/>
                              <w:szCs w:val="24"/>
                              <w:lang w:eastAsia="zh-CN"/>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3WDSrOIBAADMAwAADgAA&#10;AAAAAAABACAAAAAeAQAAZHJzL2Uyb0RvYy54bWxQSwUGAAAAAAYABgBZAQAAcgUAAAAA&#10;">
              <v:fill on="f" focussize="0,0"/>
              <v:stroke on="f"/>
              <v:imagedata o:title=""/>
              <o:lock v:ext="edit" aspectratio="f"/>
              <v:textbox inset="0mm,0mm,0mm,0mm" style="mso-fit-shape-to-text:t;">
                <w:txbxContent>
                  <w:p w14:paraId="39A9A30C">
                    <w:pPr>
                      <w:pStyle w:val="6"/>
                      <w:rPr>
                        <w:rFonts w:hint="eastAsia" w:ascii="宋体" w:hAnsi="宋体" w:eastAsia="宋体" w:cs="宋体"/>
                        <w:sz w:val="24"/>
                        <w:szCs w:val="24"/>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5D69F772">
      <w:pPr>
        <w:pStyle w:val="8"/>
        <w:snapToGrid w:val="0"/>
        <w:ind w:firstLine="300" w:firstLineChars="200"/>
        <w:rPr>
          <w:rStyle w:val="12"/>
          <w:sz w:val="15"/>
          <w:szCs w:val="15"/>
          <w:vertAlign w:val="baseline"/>
        </w:rPr>
      </w:pPr>
      <w:r>
        <w:rPr>
          <w:rStyle w:val="12"/>
          <w:rFonts w:hint="eastAsia"/>
          <w:sz w:val="15"/>
          <w:szCs w:val="15"/>
          <w:vertAlign w:val="baseline"/>
          <w:lang w:val="en-US" w:eastAsia="zh-CN"/>
        </w:rPr>
        <w:t>[</w:t>
      </w:r>
      <w:r>
        <w:rPr>
          <w:rStyle w:val="12"/>
          <w:rFonts w:hint="eastAsia"/>
          <w:sz w:val="15"/>
          <w:szCs w:val="15"/>
          <w:vertAlign w:val="baseline"/>
          <w:lang w:val="en-US" w:eastAsia="zh-CN"/>
        </w:rPr>
        <w:footnoteRef/>
      </w:r>
      <w:r>
        <w:rPr>
          <w:rStyle w:val="12"/>
          <w:rFonts w:hint="eastAsia"/>
          <w:sz w:val="15"/>
          <w:szCs w:val="15"/>
          <w:vertAlign w:val="baseline"/>
          <w:lang w:val="en-US" w:eastAsia="zh-CN"/>
        </w:rPr>
        <w:t>]</w:t>
      </w:r>
      <w:r>
        <w:rPr>
          <w:rStyle w:val="12"/>
          <w:rFonts w:hint="eastAsia"/>
          <w:sz w:val="15"/>
          <w:szCs w:val="15"/>
          <w:vertAlign w:val="baseline"/>
        </w:rPr>
        <w:t>《中华人民共和国安全生产法》</w:t>
      </w:r>
      <w:r>
        <w:rPr>
          <w:rStyle w:val="12"/>
          <w:sz w:val="15"/>
          <w:szCs w:val="15"/>
          <w:vertAlign w:val="baseline"/>
        </w:rPr>
        <w:t>第五十七条</w:t>
      </w:r>
      <w:r>
        <w:rPr>
          <w:rStyle w:val="12"/>
          <w:rFonts w:hint="eastAsia"/>
          <w:sz w:val="15"/>
          <w:szCs w:val="15"/>
          <w:vertAlign w:val="baseline"/>
        </w:rPr>
        <w:t>从业人员在作业过程中，应当严格落实岗位安全责任，遵守本单位的安全生产规章制度和操作规程，服从管理，正确佩戴和使用劳动防护用品。</w:t>
      </w:r>
    </w:p>
  </w:footnote>
  <w:footnote w:id="1">
    <w:p w14:paraId="198991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right="0" w:firstLine="300" w:firstLineChars="200"/>
        <w:jc w:val="both"/>
        <w:textAlignment w:val="auto"/>
      </w:pPr>
      <w:r>
        <w:rPr>
          <w:rStyle w:val="12"/>
          <w:rFonts w:hint="eastAsia"/>
          <w:kern w:val="2"/>
          <w:sz w:val="15"/>
          <w:szCs w:val="15"/>
          <w:vertAlign w:val="baseline"/>
          <w:lang w:val="en-US" w:eastAsia="zh-CN" w:bidi="ar-SA"/>
        </w:rPr>
        <w:t>[</w:t>
      </w:r>
      <w:r>
        <w:rPr>
          <w:rStyle w:val="12"/>
          <w:rFonts w:hint="eastAsia"/>
          <w:kern w:val="2"/>
          <w:sz w:val="15"/>
          <w:szCs w:val="15"/>
          <w:vertAlign w:val="baseline"/>
          <w:lang w:val="en-US" w:eastAsia="zh-CN" w:bidi="ar-SA"/>
        </w:rPr>
        <w:footnoteRef/>
      </w:r>
      <w:r>
        <w:rPr>
          <w:rStyle w:val="12"/>
          <w:rFonts w:hint="eastAsia"/>
          <w:kern w:val="2"/>
          <w:sz w:val="15"/>
          <w:szCs w:val="15"/>
          <w:vertAlign w:val="baseline"/>
          <w:lang w:val="en-US" w:eastAsia="zh-CN" w:bidi="ar-SA"/>
        </w:rPr>
        <w:t>]《中华人民共和国安全生产法》</w:t>
      </w:r>
      <w:r>
        <w:rPr>
          <w:rStyle w:val="12"/>
          <w:rFonts w:hint="default"/>
          <w:kern w:val="2"/>
          <w:sz w:val="15"/>
          <w:szCs w:val="15"/>
          <w:vertAlign w:val="baseline"/>
          <w:lang w:val="en-US" w:eastAsia="zh-CN" w:bidi="ar-SA"/>
        </w:rPr>
        <w:t xml:space="preserve"> </w:t>
      </w:r>
      <w:r>
        <w:rPr>
          <w:rStyle w:val="12"/>
          <w:rFonts w:hint="eastAsia"/>
          <w:kern w:val="2"/>
          <w:sz w:val="15"/>
          <w:szCs w:val="15"/>
          <w:vertAlign w:val="baseline"/>
          <w:lang w:val="en-US" w:eastAsia="zh-CN" w:bidi="ar-SA"/>
        </w:rPr>
        <w:t>第二十一条生产经营单位的主要负责人对本单位安全生产工作负有下列职责:（一）建立健全并落实本单位全员安全生产责任制，加强安全生产标准化建设；（三）组织制定并实施本单位安全生产教育和培训计划；（五）组织建立并落实安全风险分级管控和隐患排查治理双重预防工作机制，督促、检查本单位的安全生产工作，及时消除生产安全事故隐患；</w:t>
      </w:r>
    </w:p>
  </w:footnote>
  <w:footnote w:id="2">
    <w:p w14:paraId="4F06C4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right="0" w:firstLine="300" w:firstLineChars="200"/>
        <w:jc w:val="both"/>
        <w:textAlignment w:val="auto"/>
        <w:rPr>
          <w:rStyle w:val="12"/>
          <w:rFonts w:hint="eastAsia"/>
          <w:kern w:val="2"/>
          <w:sz w:val="15"/>
          <w:szCs w:val="15"/>
          <w:vertAlign w:val="baseline"/>
          <w:lang w:val="en-US" w:eastAsia="zh-CN" w:bidi="ar-SA"/>
        </w:rPr>
      </w:pPr>
      <w:r>
        <w:rPr>
          <w:rStyle w:val="12"/>
          <w:rFonts w:hint="eastAsia"/>
          <w:kern w:val="2"/>
          <w:sz w:val="15"/>
          <w:szCs w:val="15"/>
          <w:vertAlign w:val="baseline"/>
          <w:lang w:val="en-US" w:eastAsia="zh-CN" w:bidi="ar-SA"/>
        </w:rPr>
        <w:t>[</w:t>
      </w:r>
      <w:r>
        <w:rPr>
          <w:rStyle w:val="12"/>
          <w:rFonts w:hint="eastAsia"/>
          <w:kern w:val="2"/>
          <w:sz w:val="15"/>
          <w:szCs w:val="15"/>
          <w:vertAlign w:val="baseline"/>
          <w:lang w:val="en-US" w:eastAsia="zh-CN" w:bidi="ar-SA"/>
        </w:rPr>
        <w:footnoteRef/>
      </w:r>
      <w:r>
        <w:rPr>
          <w:rStyle w:val="12"/>
          <w:rFonts w:hint="eastAsia"/>
          <w:kern w:val="2"/>
          <w:sz w:val="15"/>
          <w:szCs w:val="15"/>
          <w:vertAlign w:val="baseline"/>
          <w:lang w:val="en-US" w:eastAsia="zh-CN" w:bidi="ar-SA"/>
        </w:rPr>
        <w:t>]《中华人民共和国安全生产法》第九十五条生产经营单位的主要负责人未履行本法规定的安全生产管理职责，导致发生生产安全事故的，由应急管理部门依照下列规定处以罚款:（一）发生一般事故的，处上一年年收入百分之四十的罚款；</w:t>
      </w:r>
    </w:p>
    <w:p w14:paraId="1355945F">
      <w:pPr>
        <w:pStyle w:val="8"/>
        <w:snapToGrid w:val="0"/>
      </w:pPr>
    </w:p>
  </w:footnote>
  <w:footnote w:id="3">
    <w:p w14:paraId="102D4201">
      <w:pPr>
        <w:pStyle w:val="8"/>
        <w:keepNext w:val="0"/>
        <w:keepLines w:val="0"/>
        <w:pageBreakBefore w:val="0"/>
        <w:widowControl w:val="0"/>
        <w:kinsoku/>
        <w:wordWrap/>
        <w:overflowPunct/>
        <w:topLinePunct w:val="0"/>
        <w:autoSpaceDE/>
        <w:autoSpaceDN/>
        <w:bidi w:val="0"/>
        <w:adjustRightInd/>
        <w:snapToGrid w:val="0"/>
        <w:ind w:firstLine="300" w:firstLineChars="200"/>
        <w:jc w:val="both"/>
        <w:textAlignment w:val="auto"/>
      </w:pPr>
      <w:r>
        <w:rPr>
          <w:rStyle w:val="12"/>
          <w:rFonts w:hint="eastAsia"/>
          <w:sz w:val="15"/>
          <w:szCs w:val="15"/>
          <w:vertAlign w:val="baseline"/>
        </w:rPr>
        <w:t>[</w:t>
      </w:r>
      <w:r>
        <w:rPr>
          <w:rStyle w:val="12"/>
          <w:rFonts w:hint="eastAsia"/>
          <w:sz w:val="15"/>
          <w:szCs w:val="15"/>
          <w:vertAlign w:val="baseline"/>
        </w:rPr>
        <w:footnoteRef/>
      </w:r>
      <w:r>
        <w:rPr>
          <w:rStyle w:val="12"/>
          <w:rFonts w:hint="eastAsia"/>
          <w:sz w:val="15"/>
          <w:szCs w:val="15"/>
          <w:vertAlign w:val="baseline"/>
        </w:rPr>
        <w:t>]</w:t>
      </w:r>
      <w:r>
        <w:rPr>
          <w:rStyle w:val="12"/>
          <w:rFonts w:hint="eastAsia"/>
          <w:sz w:val="15"/>
          <w:szCs w:val="15"/>
          <w:vertAlign w:val="baseline"/>
          <w:lang w:val="en-US" w:eastAsia="zh-CN"/>
        </w:rPr>
        <w:t>《</w:t>
      </w:r>
      <w:r>
        <w:rPr>
          <w:rFonts w:hint="eastAsia" w:ascii="Calibri" w:hAnsi="Calibri" w:eastAsia="宋体" w:cs="Times New Roman"/>
          <w:spacing w:val="0"/>
          <w:sz w:val="18"/>
          <w:szCs w:val="24"/>
          <w:lang w:val="en-US" w:eastAsia="zh-CN"/>
        </w:rPr>
        <w:t>中华人民共和国安全生产法》</w:t>
      </w:r>
      <w:r>
        <w:rPr>
          <w:rFonts w:hint="eastAsia" w:ascii="Calibri" w:hAnsi="Calibri" w:eastAsia="宋体" w:cs="Times New Roman"/>
          <w:spacing w:val="0"/>
          <w:kern w:val="2"/>
          <w:sz w:val="18"/>
          <w:szCs w:val="24"/>
          <w:lang w:val="en-US" w:eastAsia="zh-CN" w:bidi="ar-SA"/>
        </w:rPr>
        <w:t>第二十五条生产经营单位的安全生产管理机构以及安全生产管理人员履行下列职责:（三）组织开展危险源辨识和评估，督促落实本单位重大危险源的安全管理措施；（六）制止和纠正违章指挥、强令冒险作业、违反操作规程的行为</w:t>
      </w:r>
      <w:r>
        <w:rPr>
          <w:rFonts w:hint="eastAsia" w:ascii="Calibri" w:hAnsi="Calibri" w:cs="Times New Roman"/>
          <w:spacing w:val="0"/>
          <w:kern w:val="2"/>
          <w:sz w:val="18"/>
          <w:szCs w:val="24"/>
          <w:lang w:val="en-US" w:eastAsia="zh-CN" w:bidi="ar-SA"/>
        </w:rPr>
        <w:t>。</w:t>
      </w:r>
    </w:p>
  </w:footnote>
  <w:footnote w:id="4">
    <w:p w14:paraId="660393E3">
      <w:pPr>
        <w:pStyle w:val="8"/>
        <w:keepNext w:val="0"/>
        <w:keepLines w:val="0"/>
        <w:pageBreakBefore w:val="0"/>
        <w:widowControl w:val="0"/>
        <w:kinsoku/>
        <w:wordWrap/>
        <w:overflowPunct/>
        <w:topLinePunct w:val="0"/>
        <w:autoSpaceDE/>
        <w:autoSpaceDN/>
        <w:bidi w:val="0"/>
        <w:adjustRightInd/>
        <w:snapToGrid w:val="0"/>
        <w:ind w:firstLine="300" w:firstLineChars="200"/>
        <w:jc w:val="both"/>
        <w:textAlignment w:val="auto"/>
      </w:pPr>
      <w:r>
        <w:rPr>
          <w:rStyle w:val="12"/>
          <w:rFonts w:hint="eastAsia"/>
          <w:sz w:val="15"/>
          <w:szCs w:val="15"/>
          <w:vertAlign w:val="baseline"/>
        </w:rPr>
        <w:t>[</w:t>
      </w:r>
      <w:r>
        <w:rPr>
          <w:rStyle w:val="12"/>
          <w:rFonts w:hint="eastAsia"/>
          <w:sz w:val="15"/>
          <w:szCs w:val="15"/>
          <w:vertAlign w:val="baseline"/>
        </w:rPr>
        <w:footnoteRef/>
      </w:r>
      <w:r>
        <w:rPr>
          <w:rStyle w:val="12"/>
          <w:rFonts w:hint="eastAsia"/>
          <w:sz w:val="15"/>
          <w:szCs w:val="15"/>
          <w:vertAlign w:val="baseline"/>
        </w:rPr>
        <w:t>]</w:t>
      </w:r>
      <w:r>
        <w:rPr>
          <w:rFonts w:hint="eastAsia" w:ascii="Calibri" w:hAnsi="Calibri" w:eastAsia="宋体" w:cs="Times New Roman"/>
          <w:spacing w:val="0"/>
          <w:kern w:val="2"/>
          <w:sz w:val="18"/>
          <w:szCs w:val="24"/>
          <w:lang w:val="en-US" w:eastAsia="zh-CN" w:bidi="ar-SA"/>
        </w:rPr>
        <w:t>《</w:t>
      </w:r>
      <w:r>
        <w:rPr>
          <w:rFonts w:hint="eastAsia" w:ascii="Calibri" w:hAnsi="Calibri" w:eastAsia="宋体" w:cs="Times New Roman"/>
          <w:spacing w:val="0"/>
          <w:sz w:val="18"/>
          <w:szCs w:val="24"/>
          <w:lang w:val="en-US" w:eastAsia="zh-CN"/>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w:t>
      </w:r>
      <w:r>
        <w:rPr>
          <w:rFonts w:hint="eastAsia" w:ascii="Calibri" w:hAnsi="Calibri" w:cs="Times New Roman"/>
          <w:spacing w:val="0"/>
          <w:sz w:val="18"/>
          <w:szCs w:val="24"/>
          <w:lang w:val="en-US" w:eastAsia="zh-CN"/>
        </w:rPr>
        <w:t>。</w:t>
      </w:r>
    </w:p>
  </w:footnote>
  <w:footnote w:id="5">
    <w:p w14:paraId="04A63FCD">
      <w:pPr>
        <w:pStyle w:val="8"/>
        <w:snapToGrid w:val="0"/>
        <w:ind w:firstLine="300" w:firstLineChars="200"/>
      </w:pPr>
      <w:r>
        <w:rPr>
          <w:rStyle w:val="12"/>
          <w:rFonts w:hint="eastAsia"/>
          <w:sz w:val="15"/>
          <w:szCs w:val="15"/>
          <w:vertAlign w:val="baseline"/>
        </w:rPr>
        <w:t>[</w:t>
      </w:r>
      <w:r>
        <w:rPr>
          <w:rStyle w:val="12"/>
          <w:rFonts w:hint="eastAsia"/>
          <w:sz w:val="15"/>
          <w:szCs w:val="15"/>
          <w:vertAlign w:val="baseline"/>
        </w:rPr>
        <w:footnoteRef/>
      </w:r>
      <w:r>
        <w:rPr>
          <w:rStyle w:val="12"/>
          <w:rFonts w:hint="eastAsia"/>
          <w:sz w:val="15"/>
          <w:szCs w:val="15"/>
          <w:vertAlign w:val="baseline"/>
        </w:rPr>
        <w:t>]</w:t>
      </w:r>
      <w:r>
        <w:rPr>
          <w:rFonts w:hint="eastAsia" w:ascii="Calibri" w:hAnsi="Calibri" w:eastAsia="宋体" w:cs="Times New Roman"/>
          <w:spacing w:val="0"/>
          <w:kern w:val="2"/>
          <w:sz w:val="18"/>
          <w:szCs w:val="24"/>
          <w:lang w:val="en-US" w:eastAsia="zh-CN" w:bidi="ar-SA"/>
        </w:rPr>
        <w:t>《新疆维吾尔自治区应急管理系统行政处罚自由裁量基准》4.5</w:t>
      </w:r>
      <w:r>
        <w:rPr>
          <w:rFonts w:hint="eastAsia" w:ascii="Calibri" w:hAnsi="Calibri" w:eastAsia="宋体" w:cs="Times New Roman"/>
          <w:spacing w:val="0"/>
          <w:sz w:val="18"/>
          <w:szCs w:val="24"/>
          <w:lang w:val="en-US" w:eastAsia="zh-CN"/>
        </w:rPr>
        <w:t>对其他负责人和安全生产管理人员的并处罚款处罚。一般事故处上一年年收入 20%以上 30%以下的罚款</w:t>
      </w:r>
      <w:r>
        <w:rPr>
          <w:rFonts w:hint="eastAsia" w:ascii="Calibri" w:hAnsi="Calibri" w:cs="Times New Roman"/>
          <w:spacing w:val="0"/>
          <w:sz w:val="18"/>
          <w:szCs w:val="24"/>
          <w:lang w:val="en-US" w:eastAsia="zh-CN"/>
        </w:rPr>
        <w:t>。</w:t>
      </w:r>
    </w:p>
  </w:footnote>
  <w:footnote w:id="6">
    <w:p w14:paraId="346F49E5">
      <w:pPr>
        <w:pStyle w:val="8"/>
        <w:snapToGrid w:val="0"/>
        <w:ind w:firstLine="300" w:firstLineChars="200"/>
      </w:pPr>
      <w:r>
        <w:rPr>
          <w:rStyle w:val="12"/>
          <w:rFonts w:hint="eastAsia"/>
          <w:sz w:val="15"/>
          <w:szCs w:val="15"/>
          <w:vertAlign w:val="baseline"/>
        </w:rPr>
        <w:t>[</w:t>
      </w:r>
      <w:r>
        <w:rPr>
          <w:rStyle w:val="12"/>
          <w:rFonts w:hint="eastAsia"/>
          <w:sz w:val="15"/>
          <w:szCs w:val="15"/>
          <w:vertAlign w:val="baseline"/>
        </w:rPr>
        <w:footnoteRef/>
      </w:r>
      <w:r>
        <w:rPr>
          <w:rStyle w:val="12"/>
          <w:rFonts w:hint="eastAsia"/>
          <w:sz w:val="15"/>
          <w:szCs w:val="15"/>
          <w:vertAlign w:val="baseline"/>
        </w:rPr>
        <w:t>]</w:t>
      </w:r>
      <w:r>
        <w:rPr>
          <w:rFonts w:hint="eastAsia" w:ascii="Calibri" w:hAnsi="Calibri" w:eastAsia="宋体" w:cs="Times New Roman"/>
          <w:spacing w:val="0"/>
          <w:sz w:val="18"/>
          <w:szCs w:val="24"/>
          <w:lang w:val="en-US" w:eastAsia="zh-CN"/>
        </w:rPr>
        <w:t>《中华人民共和国安全生产法》 第一百一十四条　发生生产安全事故，对负有责任的生产经营单位除要求其依法承担相应的赔偿等责任外，由应急管理部门依照下列规定处以罚款:（一）发生一般事故的，处三十万元以上一百万元以下罚款</w:t>
      </w:r>
      <w:r>
        <w:rPr>
          <w:rFonts w:hint="eastAsia" w:ascii="Calibri" w:hAnsi="Calibri" w:cs="Times New Roman"/>
          <w:spacing w:val="0"/>
          <w:sz w:val="18"/>
          <w:szCs w:val="24"/>
          <w:lang w:val="en-US" w:eastAsia="zh-CN"/>
        </w:rPr>
        <w:t>。</w:t>
      </w:r>
    </w:p>
  </w:footnote>
  <w:footnote w:id="7">
    <w:p w14:paraId="275CF967">
      <w:pPr>
        <w:pStyle w:val="8"/>
        <w:keepNext w:val="0"/>
        <w:keepLines w:val="0"/>
        <w:pageBreakBefore w:val="0"/>
        <w:widowControl w:val="0"/>
        <w:kinsoku/>
        <w:wordWrap/>
        <w:overflowPunct/>
        <w:topLinePunct w:val="0"/>
        <w:autoSpaceDE/>
        <w:autoSpaceDN/>
        <w:bidi w:val="0"/>
        <w:adjustRightInd/>
        <w:snapToGrid w:val="0"/>
        <w:ind w:firstLine="300" w:firstLineChars="200"/>
        <w:jc w:val="both"/>
        <w:textAlignment w:val="auto"/>
      </w:pPr>
      <w:r>
        <w:rPr>
          <w:rStyle w:val="12"/>
          <w:rFonts w:hint="eastAsia"/>
          <w:sz w:val="15"/>
          <w:szCs w:val="15"/>
          <w:vertAlign w:val="baseline"/>
        </w:rPr>
        <w:t>[</w:t>
      </w:r>
      <w:r>
        <w:rPr>
          <w:rStyle w:val="12"/>
          <w:rFonts w:hint="eastAsia"/>
          <w:sz w:val="15"/>
          <w:szCs w:val="15"/>
          <w:vertAlign w:val="baseline"/>
        </w:rPr>
        <w:footnoteRef/>
      </w:r>
      <w:r>
        <w:rPr>
          <w:rStyle w:val="12"/>
          <w:rFonts w:hint="eastAsia"/>
          <w:sz w:val="15"/>
          <w:szCs w:val="15"/>
          <w:vertAlign w:val="baseline"/>
        </w:rPr>
        <w:t>]</w:t>
      </w:r>
      <w:r>
        <w:rPr>
          <w:rFonts w:hint="eastAsia" w:ascii="Calibri" w:hAnsi="Calibri" w:eastAsia="宋体" w:cs="Times New Roman"/>
          <w:spacing w:val="0"/>
          <w:sz w:val="18"/>
          <w:szCs w:val="24"/>
          <w:lang w:val="en-US" w:eastAsia="zh-CN"/>
        </w:rPr>
        <w:t>《新疆维吾尔自治</w:t>
      </w:r>
      <w:r>
        <w:rPr>
          <w:rFonts w:hint="eastAsia" w:ascii="Calibri" w:hAnsi="Calibri" w:cs="Times New Roman"/>
          <w:spacing w:val="0"/>
          <w:sz w:val="18"/>
          <w:szCs w:val="24"/>
          <w:lang w:val="en-US" w:eastAsia="zh-CN"/>
        </w:rPr>
        <w:t>区</w:t>
      </w:r>
      <w:r>
        <w:rPr>
          <w:rFonts w:hint="eastAsia" w:ascii="Calibri" w:hAnsi="Calibri" w:eastAsia="宋体" w:cs="Times New Roman"/>
          <w:spacing w:val="0"/>
          <w:sz w:val="18"/>
          <w:szCs w:val="24"/>
          <w:lang w:val="en-US" w:eastAsia="zh-CN"/>
        </w:rPr>
        <w:t>应急管理系统行政处罚自由裁量基准》6.5.1.2每死亡1人，处50万元罚款</w:t>
      </w:r>
      <w:r>
        <w:rPr>
          <w:rFonts w:hint="eastAsia" w:ascii="Calibri" w:hAnsi="Calibri" w:cs="Times New Roman"/>
          <w:spacing w:val="0"/>
          <w:sz w:val="18"/>
          <w:szCs w:val="24"/>
          <w:lang w:val="en-US" w:eastAsia="zh-CN"/>
        </w:rPr>
        <w:t>。</w:t>
      </w:r>
    </w:p>
    <w:p w14:paraId="2653B526">
      <w:pPr>
        <w:pStyle w:val="8"/>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19F0A"/>
    <w:multiLevelType w:val="singleLevel"/>
    <w:tmpl w:val="F3919F0A"/>
    <w:lvl w:ilvl="0" w:tentative="0">
      <w:start w:val="1"/>
      <w:numFmt w:val="chineseCounting"/>
      <w:suff w:val="nothing"/>
      <w:lvlText w:val="（%1）"/>
      <w:lvlJc w:val="left"/>
      <w:rPr>
        <w:rFonts w:hint="eastAsia"/>
      </w:rPr>
    </w:lvl>
  </w:abstractNum>
  <w:abstractNum w:abstractNumId="1">
    <w:nsid w:val="69680608"/>
    <w:multiLevelType w:val="singleLevel"/>
    <w:tmpl w:val="69680608"/>
    <w:lvl w:ilvl="0" w:tentative="0">
      <w:start w:val="2"/>
      <w:numFmt w:val="chineseCounting"/>
      <w:suff w:val="nothing"/>
      <w:lvlText w:val="（%1）"/>
      <w:lvlJc w:val="left"/>
      <w:pPr>
        <w:ind w:left="-1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000000"/>
    <w:rsid w:val="001570FF"/>
    <w:rsid w:val="002410F1"/>
    <w:rsid w:val="00494FFB"/>
    <w:rsid w:val="00523EB0"/>
    <w:rsid w:val="007C5098"/>
    <w:rsid w:val="008F6EB2"/>
    <w:rsid w:val="00A47296"/>
    <w:rsid w:val="00A5796D"/>
    <w:rsid w:val="00B87A8B"/>
    <w:rsid w:val="017016F9"/>
    <w:rsid w:val="01934780"/>
    <w:rsid w:val="01B85F94"/>
    <w:rsid w:val="01D46B46"/>
    <w:rsid w:val="01FD42EF"/>
    <w:rsid w:val="02054F52"/>
    <w:rsid w:val="02B32C00"/>
    <w:rsid w:val="02BA21E0"/>
    <w:rsid w:val="02CD3CC1"/>
    <w:rsid w:val="02CF7A3A"/>
    <w:rsid w:val="03261624"/>
    <w:rsid w:val="03304250"/>
    <w:rsid w:val="038D16A3"/>
    <w:rsid w:val="039E1774"/>
    <w:rsid w:val="03A26EFC"/>
    <w:rsid w:val="03BB6210"/>
    <w:rsid w:val="03C36E72"/>
    <w:rsid w:val="04073203"/>
    <w:rsid w:val="044A320B"/>
    <w:rsid w:val="044C6E68"/>
    <w:rsid w:val="044E2BE0"/>
    <w:rsid w:val="04B862AB"/>
    <w:rsid w:val="04E92909"/>
    <w:rsid w:val="04EA1978"/>
    <w:rsid w:val="04ED064B"/>
    <w:rsid w:val="050F6813"/>
    <w:rsid w:val="053B7608"/>
    <w:rsid w:val="054B711F"/>
    <w:rsid w:val="05512178"/>
    <w:rsid w:val="05685F23"/>
    <w:rsid w:val="0591547A"/>
    <w:rsid w:val="05AD3936"/>
    <w:rsid w:val="05F257ED"/>
    <w:rsid w:val="05F477B7"/>
    <w:rsid w:val="05FC4450"/>
    <w:rsid w:val="06280667"/>
    <w:rsid w:val="06701CA3"/>
    <w:rsid w:val="069D7E4F"/>
    <w:rsid w:val="06B807E5"/>
    <w:rsid w:val="06F3181D"/>
    <w:rsid w:val="070B125C"/>
    <w:rsid w:val="07990616"/>
    <w:rsid w:val="08030185"/>
    <w:rsid w:val="082425D6"/>
    <w:rsid w:val="084F3DA9"/>
    <w:rsid w:val="08852948"/>
    <w:rsid w:val="08872B64"/>
    <w:rsid w:val="08934A46"/>
    <w:rsid w:val="08AA23AF"/>
    <w:rsid w:val="08BF40AC"/>
    <w:rsid w:val="08C6368D"/>
    <w:rsid w:val="08E04023"/>
    <w:rsid w:val="08E9737B"/>
    <w:rsid w:val="09120680"/>
    <w:rsid w:val="097035F9"/>
    <w:rsid w:val="09A208BE"/>
    <w:rsid w:val="09E71B0D"/>
    <w:rsid w:val="09ED4C49"/>
    <w:rsid w:val="0A9A1025"/>
    <w:rsid w:val="0B5D4FB1"/>
    <w:rsid w:val="0BA46284"/>
    <w:rsid w:val="0BA80E28"/>
    <w:rsid w:val="0BD240F7"/>
    <w:rsid w:val="0C25691C"/>
    <w:rsid w:val="0C547201"/>
    <w:rsid w:val="0C6F5DE9"/>
    <w:rsid w:val="0C743400"/>
    <w:rsid w:val="0D0B6AE7"/>
    <w:rsid w:val="0D1A3FA7"/>
    <w:rsid w:val="0DB53CD0"/>
    <w:rsid w:val="0DB8731C"/>
    <w:rsid w:val="0DE05A83"/>
    <w:rsid w:val="0DFA1124"/>
    <w:rsid w:val="0E250E55"/>
    <w:rsid w:val="0E271B2D"/>
    <w:rsid w:val="0E4B63E2"/>
    <w:rsid w:val="0EE20AF5"/>
    <w:rsid w:val="0EE7435D"/>
    <w:rsid w:val="0F00541F"/>
    <w:rsid w:val="0F5F3EF3"/>
    <w:rsid w:val="0F9B1521"/>
    <w:rsid w:val="0FDC19E8"/>
    <w:rsid w:val="0FE8213B"/>
    <w:rsid w:val="10AD0C8E"/>
    <w:rsid w:val="11052878"/>
    <w:rsid w:val="11104AB7"/>
    <w:rsid w:val="116B0D4D"/>
    <w:rsid w:val="11A46535"/>
    <w:rsid w:val="11FA3622"/>
    <w:rsid w:val="12515D71"/>
    <w:rsid w:val="128A572B"/>
    <w:rsid w:val="128B5CB5"/>
    <w:rsid w:val="12B66520"/>
    <w:rsid w:val="12C56763"/>
    <w:rsid w:val="12F2507E"/>
    <w:rsid w:val="12F40DF6"/>
    <w:rsid w:val="134578A4"/>
    <w:rsid w:val="13954387"/>
    <w:rsid w:val="13A2026B"/>
    <w:rsid w:val="13E250F3"/>
    <w:rsid w:val="140908D1"/>
    <w:rsid w:val="141F1EA3"/>
    <w:rsid w:val="143771ED"/>
    <w:rsid w:val="14397409"/>
    <w:rsid w:val="146F2E2A"/>
    <w:rsid w:val="14A979BF"/>
    <w:rsid w:val="14EC447B"/>
    <w:rsid w:val="15023C9F"/>
    <w:rsid w:val="151E7BE7"/>
    <w:rsid w:val="152A4FA3"/>
    <w:rsid w:val="152C2AC9"/>
    <w:rsid w:val="154B1F5A"/>
    <w:rsid w:val="15595889"/>
    <w:rsid w:val="15836462"/>
    <w:rsid w:val="15883A78"/>
    <w:rsid w:val="165322D8"/>
    <w:rsid w:val="167F30CD"/>
    <w:rsid w:val="16970417"/>
    <w:rsid w:val="16985F3D"/>
    <w:rsid w:val="16A17F20"/>
    <w:rsid w:val="16F81197"/>
    <w:rsid w:val="175A5195"/>
    <w:rsid w:val="178070FD"/>
    <w:rsid w:val="178E7A6B"/>
    <w:rsid w:val="17CE60BA"/>
    <w:rsid w:val="17F207C0"/>
    <w:rsid w:val="17FD074D"/>
    <w:rsid w:val="18023FB5"/>
    <w:rsid w:val="18131D1F"/>
    <w:rsid w:val="183F48C2"/>
    <w:rsid w:val="18697A30"/>
    <w:rsid w:val="18F156E0"/>
    <w:rsid w:val="19185113"/>
    <w:rsid w:val="19241D0A"/>
    <w:rsid w:val="199D21E8"/>
    <w:rsid w:val="19AD7F51"/>
    <w:rsid w:val="19DC4392"/>
    <w:rsid w:val="19F338FF"/>
    <w:rsid w:val="19FB0CBC"/>
    <w:rsid w:val="1AFC45EA"/>
    <w:rsid w:val="1BD9327F"/>
    <w:rsid w:val="1BFA0C01"/>
    <w:rsid w:val="1C136791"/>
    <w:rsid w:val="1C56667E"/>
    <w:rsid w:val="1C913B5A"/>
    <w:rsid w:val="1D102CD1"/>
    <w:rsid w:val="1D255466"/>
    <w:rsid w:val="1D4F1A4B"/>
    <w:rsid w:val="1D570900"/>
    <w:rsid w:val="1D61177E"/>
    <w:rsid w:val="1DA90A2F"/>
    <w:rsid w:val="1DB45D52"/>
    <w:rsid w:val="1DF00822"/>
    <w:rsid w:val="1E1E461B"/>
    <w:rsid w:val="1E360515"/>
    <w:rsid w:val="1E4F7829"/>
    <w:rsid w:val="1E876FC3"/>
    <w:rsid w:val="1EEB57A3"/>
    <w:rsid w:val="1F185E6D"/>
    <w:rsid w:val="1F29007A"/>
    <w:rsid w:val="1F9C4CF0"/>
    <w:rsid w:val="1FE866D7"/>
    <w:rsid w:val="20196340"/>
    <w:rsid w:val="20346CD6"/>
    <w:rsid w:val="20401B1F"/>
    <w:rsid w:val="20482782"/>
    <w:rsid w:val="20847C5E"/>
    <w:rsid w:val="20BE2A44"/>
    <w:rsid w:val="21464F13"/>
    <w:rsid w:val="215F4227"/>
    <w:rsid w:val="218B6DCA"/>
    <w:rsid w:val="219043E0"/>
    <w:rsid w:val="219C0FD7"/>
    <w:rsid w:val="21F506E7"/>
    <w:rsid w:val="22015F67"/>
    <w:rsid w:val="220D4B4B"/>
    <w:rsid w:val="22A961D6"/>
    <w:rsid w:val="23166B67"/>
    <w:rsid w:val="23621DAC"/>
    <w:rsid w:val="23751ADF"/>
    <w:rsid w:val="237B3F95"/>
    <w:rsid w:val="23D34A58"/>
    <w:rsid w:val="24036FCD"/>
    <w:rsid w:val="249E5066"/>
    <w:rsid w:val="24D32F62"/>
    <w:rsid w:val="257A162F"/>
    <w:rsid w:val="25E32E91"/>
    <w:rsid w:val="25F56F08"/>
    <w:rsid w:val="25F71631"/>
    <w:rsid w:val="26526108"/>
    <w:rsid w:val="268D5392"/>
    <w:rsid w:val="26EF1BA9"/>
    <w:rsid w:val="270218DC"/>
    <w:rsid w:val="27335F39"/>
    <w:rsid w:val="284952E9"/>
    <w:rsid w:val="286D7229"/>
    <w:rsid w:val="288527C5"/>
    <w:rsid w:val="288D1679"/>
    <w:rsid w:val="28CD5F1A"/>
    <w:rsid w:val="28DC5FA1"/>
    <w:rsid w:val="28E6629E"/>
    <w:rsid w:val="28FE60D3"/>
    <w:rsid w:val="2904601F"/>
    <w:rsid w:val="293158BF"/>
    <w:rsid w:val="294206B6"/>
    <w:rsid w:val="29BF5862"/>
    <w:rsid w:val="2A0C1612"/>
    <w:rsid w:val="2A494B11"/>
    <w:rsid w:val="2A7D127A"/>
    <w:rsid w:val="2ABA24CE"/>
    <w:rsid w:val="2ADF3CE2"/>
    <w:rsid w:val="2AE61515"/>
    <w:rsid w:val="2AED28A3"/>
    <w:rsid w:val="2AF91248"/>
    <w:rsid w:val="2BAC19CC"/>
    <w:rsid w:val="2BC168D3"/>
    <w:rsid w:val="2C1B4801"/>
    <w:rsid w:val="2C42277B"/>
    <w:rsid w:val="2CB73169"/>
    <w:rsid w:val="2CB82A3D"/>
    <w:rsid w:val="2D482013"/>
    <w:rsid w:val="2D621327"/>
    <w:rsid w:val="2D9C0C74"/>
    <w:rsid w:val="2DA846A6"/>
    <w:rsid w:val="2DAC25A2"/>
    <w:rsid w:val="2DE75388"/>
    <w:rsid w:val="2E187C37"/>
    <w:rsid w:val="2E1F3B03"/>
    <w:rsid w:val="2E2760CC"/>
    <w:rsid w:val="2E3F6F72"/>
    <w:rsid w:val="2EE6563F"/>
    <w:rsid w:val="2EE8585B"/>
    <w:rsid w:val="2F260132"/>
    <w:rsid w:val="2F566C69"/>
    <w:rsid w:val="2F725125"/>
    <w:rsid w:val="2FC17E5A"/>
    <w:rsid w:val="2FCD67FF"/>
    <w:rsid w:val="2FE631CB"/>
    <w:rsid w:val="2FEE50F3"/>
    <w:rsid w:val="30446AC1"/>
    <w:rsid w:val="30450A8C"/>
    <w:rsid w:val="305D5DD5"/>
    <w:rsid w:val="30886D21"/>
    <w:rsid w:val="309655CF"/>
    <w:rsid w:val="309B06AC"/>
    <w:rsid w:val="30F06C49"/>
    <w:rsid w:val="31280191"/>
    <w:rsid w:val="31554CFE"/>
    <w:rsid w:val="31BC36BC"/>
    <w:rsid w:val="31CA56EC"/>
    <w:rsid w:val="31D13F53"/>
    <w:rsid w:val="31D71BB7"/>
    <w:rsid w:val="31F462C5"/>
    <w:rsid w:val="32E93950"/>
    <w:rsid w:val="32EB3B6C"/>
    <w:rsid w:val="32FD70DF"/>
    <w:rsid w:val="33474F1B"/>
    <w:rsid w:val="33596D28"/>
    <w:rsid w:val="335C2374"/>
    <w:rsid w:val="335F00B6"/>
    <w:rsid w:val="337C76E9"/>
    <w:rsid w:val="33972172"/>
    <w:rsid w:val="33F1278E"/>
    <w:rsid w:val="34386B6F"/>
    <w:rsid w:val="35724CA5"/>
    <w:rsid w:val="35E549B9"/>
    <w:rsid w:val="35F42D38"/>
    <w:rsid w:val="36484E32"/>
    <w:rsid w:val="368340BC"/>
    <w:rsid w:val="36DE12F2"/>
    <w:rsid w:val="36E33794"/>
    <w:rsid w:val="36F6488E"/>
    <w:rsid w:val="376B4131"/>
    <w:rsid w:val="376E08C8"/>
    <w:rsid w:val="377203B8"/>
    <w:rsid w:val="379876F3"/>
    <w:rsid w:val="37CF580A"/>
    <w:rsid w:val="381476C1"/>
    <w:rsid w:val="385C43D2"/>
    <w:rsid w:val="386D5023"/>
    <w:rsid w:val="38F66DC7"/>
    <w:rsid w:val="39455658"/>
    <w:rsid w:val="39477BEA"/>
    <w:rsid w:val="39B32F0A"/>
    <w:rsid w:val="39BC1DBE"/>
    <w:rsid w:val="3A577D39"/>
    <w:rsid w:val="3AFC4698"/>
    <w:rsid w:val="3B1F2605"/>
    <w:rsid w:val="3B331C0C"/>
    <w:rsid w:val="3B8561E0"/>
    <w:rsid w:val="3C29300F"/>
    <w:rsid w:val="3C993F85"/>
    <w:rsid w:val="3CBE19AA"/>
    <w:rsid w:val="3D0F66A9"/>
    <w:rsid w:val="3D112421"/>
    <w:rsid w:val="3D341BB7"/>
    <w:rsid w:val="3D4E0F7F"/>
    <w:rsid w:val="3DA16340"/>
    <w:rsid w:val="3E210442"/>
    <w:rsid w:val="3E353EED"/>
    <w:rsid w:val="3E715FA8"/>
    <w:rsid w:val="3E742C68"/>
    <w:rsid w:val="3EA80B63"/>
    <w:rsid w:val="3EAE5A4E"/>
    <w:rsid w:val="3EBE3EE3"/>
    <w:rsid w:val="3EFC4A0B"/>
    <w:rsid w:val="3F3C3EC5"/>
    <w:rsid w:val="3F6B34F3"/>
    <w:rsid w:val="3F7B6278"/>
    <w:rsid w:val="3F8A2017"/>
    <w:rsid w:val="3FEE7851"/>
    <w:rsid w:val="404B17A6"/>
    <w:rsid w:val="40645CC5"/>
    <w:rsid w:val="409018AF"/>
    <w:rsid w:val="40AA0BC3"/>
    <w:rsid w:val="410F6C78"/>
    <w:rsid w:val="41197AF6"/>
    <w:rsid w:val="417967E7"/>
    <w:rsid w:val="41807B75"/>
    <w:rsid w:val="419D0727"/>
    <w:rsid w:val="419E729D"/>
    <w:rsid w:val="41A90E7A"/>
    <w:rsid w:val="41B94E35"/>
    <w:rsid w:val="41FE768C"/>
    <w:rsid w:val="420A5691"/>
    <w:rsid w:val="42417305"/>
    <w:rsid w:val="42435A07"/>
    <w:rsid w:val="427D5E63"/>
    <w:rsid w:val="428B0580"/>
    <w:rsid w:val="42C21E10"/>
    <w:rsid w:val="42D737C5"/>
    <w:rsid w:val="43087E22"/>
    <w:rsid w:val="436C03B1"/>
    <w:rsid w:val="43AF029E"/>
    <w:rsid w:val="44093E52"/>
    <w:rsid w:val="442742D8"/>
    <w:rsid w:val="442F13DF"/>
    <w:rsid w:val="447A6AFE"/>
    <w:rsid w:val="449A2CFC"/>
    <w:rsid w:val="44F20D8A"/>
    <w:rsid w:val="45140D01"/>
    <w:rsid w:val="454D4B55"/>
    <w:rsid w:val="456D21BF"/>
    <w:rsid w:val="45790B64"/>
    <w:rsid w:val="45796DB6"/>
    <w:rsid w:val="45C03093"/>
    <w:rsid w:val="460F3276"/>
    <w:rsid w:val="46222FA9"/>
    <w:rsid w:val="469F45FA"/>
    <w:rsid w:val="47462CC7"/>
    <w:rsid w:val="476615BC"/>
    <w:rsid w:val="478A52AA"/>
    <w:rsid w:val="47A633EE"/>
    <w:rsid w:val="47B9547A"/>
    <w:rsid w:val="47CE4160"/>
    <w:rsid w:val="47DE55F6"/>
    <w:rsid w:val="48335942"/>
    <w:rsid w:val="488C5052"/>
    <w:rsid w:val="48C56CBD"/>
    <w:rsid w:val="48DD58AD"/>
    <w:rsid w:val="491237A9"/>
    <w:rsid w:val="49326ECC"/>
    <w:rsid w:val="4961203A"/>
    <w:rsid w:val="49920446"/>
    <w:rsid w:val="49AF7CC7"/>
    <w:rsid w:val="49BC3715"/>
    <w:rsid w:val="49BE2DDB"/>
    <w:rsid w:val="49D97E23"/>
    <w:rsid w:val="4A183041"/>
    <w:rsid w:val="4A190B67"/>
    <w:rsid w:val="4A6873F9"/>
    <w:rsid w:val="4A77763C"/>
    <w:rsid w:val="4A7B5937"/>
    <w:rsid w:val="4AA30627"/>
    <w:rsid w:val="4AB663B6"/>
    <w:rsid w:val="4AEB42B2"/>
    <w:rsid w:val="4B38326F"/>
    <w:rsid w:val="4BB70638"/>
    <w:rsid w:val="4BD765E4"/>
    <w:rsid w:val="4C3457E4"/>
    <w:rsid w:val="4D447CA9"/>
    <w:rsid w:val="4D5A74CD"/>
    <w:rsid w:val="4D5F2D35"/>
    <w:rsid w:val="4D5F4AE3"/>
    <w:rsid w:val="4E01367F"/>
    <w:rsid w:val="4E173B61"/>
    <w:rsid w:val="4E2310C7"/>
    <w:rsid w:val="4E2F0959"/>
    <w:rsid w:val="4E7B594C"/>
    <w:rsid w:val="4E9913C4"/>
    <w:rsid w:val="4E9E788D"/>
    <w:rsid w:val="4EAA7FE0"/>
    <w:rsid w:val="4EB40E5E"/>
    <w:rsid w:val="4EE5726A"/>
    <w:rsid w:val="4EEC05F8"/>
    <w:rsid w:val="4F4A407B"/>
    <w:rsid w:val="4F6E3703"/>
    <w:rsid w:val="50077884"/>
    <w:rsid w:val="50137E07"/>
    <w:rsid w:val="504D156B"/>
    <w:rsid w:val="50506965"/>
    <w:rsid w:val="50610B72"/>
    <w:rsid w:val="50642410"/>
    <w:rsid w:val="50C335DB"/>
    <w:rsid w:val="50DB4A3C"/>
    <w:rsid w:val="50FE47FE"/>
    <w:rsid w:val="5107796B"/>
    <w:rsid w:val="511F2F07"/>
    <w:rsid w:val="51402E7D"/>
    <w:rsid w:val="516D466E"/>
    <w:rsid w:val="51850890"/>
    <w:rsid w:val="51B178D7"/>
    <w:rsid w:val="51C4585C"/>
    <w:rsid w:val="51C660D9"/>
    <w:rsid w:val="51DF4444"/>
    <w:rsid w:val="51EE6435"/>
    <w:rsid w:val="52297A2E"/>
    <w:rsid w:val="52416EAD"/>
    <w:rsid w:val="526037D7"/>
    <w:rsid w:val="526A6404"/>
    <w:rsid w:val="52DD4E28"/>
    <w:rsid w:val="532B37FB"/>
    <w:rsid w:val="537954D1"/>
    <w:rsid w:val="53876B42"/>
    <w:rsid w:val="54D029B2"/>
    <w:rsid w:val="553C5C96"/>
    <w:rsid w:val="55774994"/>
    <w:rsid w:val="557D644E"/>
    <w:rsid w:val="55FF50B5"/>
    <w:rsid w:val="566D0271"/>
    <w:rsid w:val="56811F6E"/>
    <w:rsid w:val="569C6DA8"/>
    <w:rsid w:val="571C3A45"/>
    <w:rsid w:val="576F3521"/>
    <w:rsid w:val="57B65C47"/>
    <w:rsid w:val="57BF2D4E"/>
    <w:rsid w:val="57CF0AB7"/>
    <w:rsid w:val="57E9601D"/>
    <w:rsid w:val="581A4428"/>
    <w:rsid w:val="582232DD"/>
    <w:rsid w:val="58240E03"/>
    <w:rsid w:val="585D2567"/>
    <w:rsid w:val="58F46A27"/>
    <w:rsid w:val="58FC1D80"/>
    <w:rsid w:val="591B0458"/>
    <w:rsid w:val="596F2552"/>
    <w:rsid w:val="59E00D5A"/>
    <w:rsid w:val="59E52814"/>
    <w:rsid w:val="5A751DEA"/>
    <w:rsid w:val="5A8953F7"/>
    <w:rsid w:val="5AA12BDF"/>
    <w:rsid w:val="5ACC7530"/>
    <w:rsid w:val="5ADF1011"/>
    <w:rsid w:val="5B372BFB"/>
    <w:rsid w:val="5B500161"/>
    <w:rsid w:val="5BE44A1D"/>
    <w:rsid w:val="5C1473E0"/>
    <w:rsid w:val="5C6C0FCA"/>
    <w:rsid w:val="5C814A76"/>
    <w:rsid w:val="5CD87F10"/>
    <w:rsid w:val="5CEE48FF"/>
    <w:rsid w:val="5D995F07"/>
    <w:rsid w:val="5DC47951"/>
    <w:rsid w:val="5E0F60B1"/>
    <w:rsid w:val="5F212B3A"/>
    <w:rsid w:val="5F2B0CC9"/>
    <w:rsid w:val="5F3D09FC"/>
    <w:rsid w:val="60622664"/>
    <w:rsid w:val="60716BAF"/>
    <w:rsid w:val="60A0284E"/>
    <w:rsid w:val="60B60A66"/>
    <w:rsid w:val="60B75EB8"/>
    <w:rsid w:val="60E750C3"/>
    <w:rsid w:val="60F15F42"/>
    <w:rsid w:val="60FF240D"/>
    <w:rsid w:val="6115578D"/>
    <w:rsid w:val="6155202D"/>
    <w:rsid w:val="61842912"/>
    <w:rsid w:val="619458D5"/>
    <w:rsid w:val="61CD250B"/>
    <w:rsid w:val="620A72BB"/>
    <w:rsid w:val="626C36E0"/>
    <w:rsid w:val="62C90F25"/>
    <w:rsid w:val="62D75014"/>
    <w:rsid w:val="62E23D94"/>
    <w:rsid w:val="62EE44E7"/>
    <w:rsid w:val="63100901"/>
    <w:rsid w:val="633839B4"/>
    <w:rsid w:val="63514A76"/>
    <w:rsid w:val="63C17E4E"/>
    <w:rsid w:val="63D062E3"/>
    <w:rsid w:val="63E87188"/>
    <w:rsid w:val="6408782B"/>
    <w:rsid w:val="642B574E"/>
    <w:rsid w:val="645B7994"/>
    <w:rsid w:val="64801AB7"/>
    <w:rsid w:val="648B1977"/>
    <w:rsid w:val="64E669E7"/>
    <w:rsid w:val="65150451"/>
    <w:rsid w:val="65181CEF"/>
    <w:rsid w:val="65206DF6"/>
    <w:rsid w:val="65817895"/>
    <w:rsid w:val="65A05841"/>
    <w:rsid w:val="65AD2BCA"/>
    <w:rsid w:val="661E33B8"/>
    <w:rsid w:val="66457F10"/>
    <w:rsid w:val="665E7BD6"/>
    <w:rsid w:val="66CA7019"/>
    <w:rsid w:val="66CC0E56"/>
    <w:rsid w:val="66EC1004"/>
    <w:rsid w:val="67044C14"/>
    <w:rsid w:val="670C13E0"/>
    <w:rsid w:val="67277FC8"/>
    <w:rsid w:val="673D6720"/>
    <w:rsid w:val="6759214B"/>
    <w:rsid w:val="67643559"/>
    <w:rsid w:val="680D5BC2"/>
    <w:rsid w:val="681F15E7"/>
    <w:rsid w:val="68B27D65"/>
    <w:rsid w:val="68BC6E36"/>
    <w:rsid w:val="68CA77A4"/>
    <w:rsid w:val="69085BD7"/>
    <w:rsid w:val="69792A10"/>
    <w:rsid w:val="69D81A4D"/>
    <w:rsid w:val="6A1A02B8"/>
    <w:rsid w:val="6A1C5DDE"/>
    <w:rsid w:val="6A246A40"/>
    <w:rsid w:val="6A3D7B02"/>
    <w:rsid w:val="6A466F7B"/>
    <w:rsid w:val="6A486BD3"/>
    <w:rsid w:val="6A4E3ABD"/>
    <w:rsid w:val="6A590DE0"/>
    <w:rsid w:val="6A7A0D56"/>
    <w:rsid w:val="6AA06A0F"/>
    <w:rsid w:val="6ABE6723"/>
    <w:rsid w:val="6B5B0B88"/>
    <w:rsid w:val="6BEC358E"/>
    <w:rsid w:val="6C134FBF"/>
    <w:rsid w:val="6C1D1CB4"/>
    <w:rsid w:val="6C7672FB"/>
    <w:rsid w:val="6C863348"/>
    <w:rsid w:val="6C914F13"/>
    <w:rsid w:val="6C9D4248"/>
    <w:rsid w:val="6CA76FDC"/>
    <w:rsid w:val="6CCF5603"/>
    <w:rsid w:val="6D3A3250"/>
    <w:rsid w:val="6D7E0B5E"/>
    <w:rsid w:val="6DA173C6"/>
    <w:rsid w:val="6E217E67"/>
    <w:rsid w:val="6E337B9A"/>
    <w:rsid w:val="6E510020"/>
    <w:rsid w:val="6E600263"/>
    <w:rsid w:val="6E8403F6"/>
    <w:rsid w:val="6E8D72AA"/>
    <w:rsid w:val="6EA6211A"/>
    <w:rsid w:val="6EAB3BD4"/>
    <w:rsid w:val="6EB74327"/>
    <w:rsid w:val="6ECB1B80"/>
    <w:rsid w:val="6F343BCA"/>
    <w:rsid w:val="6FBE3493"/>
    <w:rsid w:val="6FC34F4E"/>
    <w:rsid w:val="700F0193"/>
    <w:rsid w:val="7023080C"/>
    <w:rsid w:val="70C8281B"/>
    <w:rsid w:val="70F57389"/>
    <w:rsid w:val="71184E25"/>
    <w:rsid w:val="712F289B"/>
    <w:rsid w:val="71381023"/>
    <w:rsid w:val="715C7408"/>
    <w:rsid w:val="718F6E95"/>
    <w:rsid w:val="719941B8"/>
    <w:rsid w:val="71C64881"/>
    <w:rsid w:val="71D62D16"/>
    <w:rsid w:val="71D64AC4"/>
    <w:rsid w:val="71D945B4"/>
    <w:rsid w:val="720D16A6"/>
    <w:rsid w:val="72111FA0"/>
    <w:rsid w:val="72673320"/>
    <w:rsid w:val="738B7B30"/>
    <w:rsid w:val="739E1612"/>
    <w:rsid w:val="739E5AB6"/>
    <w:rsid w:val="73C13552"/>
    <w:rsid w:val="74716D26"/>
    <w:rsid w:val="74934EEE"/>
    <w:rsid w:val="74B51309"/>
    <w:rsid w:val="74D6127F"/>
    <w:rsid w:val="74F51705"/>
    <w:rsid w:val="753A180E"/>
    <w:rsid w:val="755A1EB0"/>
    <w:rsid w:val="75C537CD"/>
    <w:rsid w:val="75E11C8A"/>
    <w:rsid w:val="75EB0D5A"/>
    <w:rsid w:val="76165DD7"/>
    <w:rsid w:val="768A05B3"/>
    <w:rsid w:val="76BD44A5"/>
    <w:rsid w:val="76C2663F"/>
    <w:rsid w:val="76E25CB9"/>
    <w:rsid w:val="76FF2D0F"/>
    <w:rsid w:val="771816DB"/>
    <w:rsid w:val="772462D2"/>
    <w:rsid w:val="77302EC9"/>
    <w:rsid w:val="77D53A70"/>
    <w:rsid w:val="78175E36"/>
    <w:rsid w:val="78191BAF"/>
    <w:rsid w:val="7840713B"/>
    <w:rsid w:val="787D038F"/>
    <w:rsid w:val="78970D25"/>
    <w:rsid w:val="78B33DB1"/>
    <w:rsid w:val="78CA4C57"/>
    <w:rsid w:val="79113EF2"/>
    <w:rsid w:val="79247F18"/>
    <w:rsid w:val="793B6770"/>
    <w:rsid w:val="795A247F"/>
    <w:rsid w:val="79892D64"/>
    <w:rsid w:val="79D14C0F"/>
    <w:rsid w:val="7A083C89"/>
    <w:rsid w:val="7A664E53"/>
    <w:rsid w:val="7A8822DD"/>
    <w:rsid w:val="7AF20FF2"/>
    <w:rsid w:val="7B9A6B62"/>
    <w:rsid w:val="7BF72207"/>
    <w:rsid w:val="7C1728A9"/>
    <w:rsid w:val="7C2A25DC"/>
    <w:rsid w:val="7C7E5314"/>
    <w:rsid w:val="7D2376F2"/>
    <w:rsid w:val="7D6F401F"/>
    <w:rsid w:val="7D9121E7"/>
    <w:rsid w:val="7DA243F4"/>
    <w:rsid w:val="7DB14637"/>
    <w:rsid w:val="7DE652B4"/>
    <w:rsid w:val="7E0247B9"/>
    <w:rsid w:val="7E582D05"/>
    <w:rsid w:val="7EA61CC2"/>
    <w:rsid w:val="7FA23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paragraph" w:styleId="4">
    <w:name w:val="heading 1"/>
    <w:basedOn w:val="1"/>
    <w:next w:val="1"/>
    <w:link w:val="13"/>
    <w:qFormat/>
    <w:uiPriority w:val="0"/>
    <w:pPr>
      <w:keepNext/>
      <w:keepLines/>
      <w:spacing w:before="340" w:beforeLines="0" w:beforeAutospacing="0" w:after="330" w:afterLines="0" w:afterAutospacing="0" w:line="576" w:lineRule="auto"/>
      <w:outlineLvl w:val="0"/>
    </w:pPr>
    <w:rPr>
      <w:rFonts w:ascii="Times New Roman" w:hAnsi="Times New Roman" w:eastAsia="宋体" w:cs="Times New Roman"/>
      <w:b/>
      <w:kern w:val="44"/>
      <w:sz w:val="44"/>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left="0" w:firstLine="420" w:firstLineChars="200"/>
    </w:pPr>
  </w:style>
  <w:style w:type="paragraph" w:styleId="3">
    <w:name w:val="Body Text Indent"/>
    <w:basedOn w:val="1"/>
    <w:next w:val="1"/>
    <w:qFormat/>
    <w:uiPriority w:val="0"/>
    <w:pPr>
      <w:spacing w:after="120"/>
      <w:ind w:left="420" w:leftChars="200"/>
    </w:pPr>
  </w:style>
  <w:style w:type="paragraph" w:styleId="5">
    <w:name w:val="annotation text"/>
    <w:basedOn w:val="1"/>
    <w:uiPriority w:val="0"/>
    <w:pPr>
      <w:jc w:val="left"/>
    </w:p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rFonts w:ascii="Times New Roman" w:hAnsi="Times New Roman" w:eastAsia="宋体" w:cs="Times New Roman"/>
      <w:sz w:val="18"/>
    </w:rPr>
  </w:style>
  <w:style w:type="paragraph" w:styleId="9">
    <w:name w:val="Normal (Web)"/>
    <w:basedOn w:val="1"/>
    <w:next w:val="1"/>
    <w:semiHidden/>
    <w:qFormat/>
    <w:uiPriority w:val="99"/>
    <w:pPr>
      <w:widowControl/>
      <w:spacing w:before="100" w:beforeAutospacing="1" w:after="100" w:afterAutospacing="1"/>
      <w:jc w:val="left"/>
    </w:pPr>
    <w:rPr>
      <w:rFonts w:ascii="宋体" w:hAnsi="宋体" w:cs="宋体"/>
      <w:kern w:val="0"/>
      <w:sz w:val="24"/>
    </w:rPr>
  </w:style>
  <w:style w:type="character" w:styleId="12">
    <w:name w:val="footnote reference"/>
    <w:basedOn w:val="11"/>
    <w:qFormat/>
    <w:uiPriority w:val="0"/>
    <w:rPr>
      <w:rFonts w:ascii="Times New Roman" w:hAnsi="Times New Roman" w:eastAsia="宋体" w:cs="Times New Roman"/>
      <w:vertAlign w:val="superscript"/>
    </w:rPr>
  </w:style>
  <w:style w:type="character" w:customStyle="1" w:styleId="13">
    <w:name w:val="标题 1 Char"/>
    <w:link w:val="4"/>
    <w:uiPriority w:val="0"/>
    <w:rPr>
      <w:rFonts w:ascii="Times New Roman" w:hAnsi="Times New Roman" w:eastAsia="宋体" w:cs="Times New Roman"/>
      <w:b/>
      <w:kern w:val="44"/>
      <w:sz w:val="44"/>
    </w:rPr>
  </w:style>
  <w:style w:type="character" w:customStyle="1" w:styleId="14">
    <w:name w:val="样式4"/>
    <w:basedOn w:val="11"/>
    <w:qFormat/>
    <w:uiPriority w:val="0"/>
    <w:rPr>
      <w:rFonts w:ascii="Times New Roman" w:hAnsi="Times New Roman" w:eastAsia="黑体" w:cs="Times New Roman"/>
      <w:b/>
      <w:spacing w:val="-6"/>
      <w:kern w:val="2"/>
      <w:sz w:val="32"/>
      <w:szCs w:val="32"/>
      <w:lang w:val="en-US" w:eastAsia="zh-CN" w:bidi="ar-SA"/>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uiPriority w:val="0"/>
    <w:pPr>
      <w:ind w:leftChars="400"/>
    </w:pPr>
    <w:rPr>
      <w:sz w:val="20"/>
      <w:szCs w:val="20"/>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BodyText"/>
    <w:basedOn w:val="1"/>
    <w:qFormat/>
    <w:uiPriority w:val="0"/>
    <w:pPr>
      <w:spacing w:after="120"/>
      <w:jc w:val="both"/>
      <w:textAlignment w:val="baseline"/>
    </w:pPr>
    <w:rPr>
      <w:rFonts w:ascii="Times New Roman" w:hAnsi="Times New Roman" w:eastAsia="宋体"/>
      <w:kern w:val="0"/>
      <w:sz w:val="24"/>
      <w:szCs w:val="24"/>
      <w:lang w:val="en-US" w:eastAsia="zh-CN" w:bidi="ar-SA"/>
    </w:rPr>
  </w:style>
  <w:style w:type="paragraph" w:customStyle="1" w:styleId="19">
    <w:name w:val="BodyText1I"/>
    <w:basedOn w:val="18"/>
    <w:qFormat/>
    <w:uiPriority w:val="0"/>
    <w:pPr>
      <w:spacing w:after="120"/>
      <w:ind w:firstLine="420" w:firstLineChars="100"/>
      <w:jc w:val="both"/>
      <w:textAlignment w:val="baseline"/>
    </w:pPr>
    <w:rPr>
      <w:rFonts w:ascii="Calibri"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4073</Words>
  <Characters>4455</Characters>
  <Lines>0</Lines>
  <Paragraphs>0</Paragraphs>
  <TotalTime>16</TotalTime>
  <ScaleCrop>false</ScaleCrop>
  <LinksUpToDate>false</LinksUpToDate>
  <CharactersWithSpaces>4531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2023-05-25T08:56:00Z</dcterms:created>
  <dc:creator>Administrator</dc:creator>
  <cp:lastModifiedBy>sinner</cp:lastModifiedBy>
  <cp:lastPrinted>2024-10-10T11:27:34Z</cp:lastPrinted>
  <dcterms:modified xsi:type="dcterms:W3CDTF">2024-10-11T11:06:09Z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6418CC93E7DB48F5A6599C27D05B34F6_13</vt:lpwstr>
  </property>
</Properties>
</file>