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表1 </w:t>
      </w: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2024年度塔城地区生态环境局裕民县分局生态环境执法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“双随机、一公开”第二季度抽查企业清单公开表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068"/>
        <w:gridCol w:w="1548"/>
        <w:gridCol w:w="1104"/>
        <w:gridCol w:w="1056"/>
        <w:gridCol w:w="910"/>
        <w:gridCol w:w="1485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检查地区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检查对象名称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检查对象类型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新疆天康汇通农业有限公司裕民分公司三十三厂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裕民县排水服务中心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裕民国医堂中医院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裕民县众益农产品加工农民专业合作社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裕民县众兴种植农民专业合作社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重点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裕民县裕丰源红花油有限公司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裕民县裕鑫专业合作社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裕民县排水服务中心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与地区局和县住建局联合执法检查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裕民县西域明珠玉米种植专业合作社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新疆天康汇通农业有限公司裕民分公司二十九厂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OTRjMTQzOTVhMDU1MjkwNmM5ZjNlNDZlYzAzOTUifQ=="/>
  </w:docVars>
  <w:rsids>
    <w:rsidRoot w:val="00000000"/>
    <w:rsid w:val="1F2F379D"/>
    <w:rsid w:val="25621D43"/>
    <w:rsid w:val="2E9907A2"/>
    <w:rsid w:val="47FF1336"/>
    <w:rsid w:val="6B56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940</Words>
  <Characters>1008</Characters>
  <Lines>0</Lines>
  <Paragraphs>0</Paragraphs>
  <TotalTime>8</TotalTime>
  <ScaleCrop>false</ScaleCrop>
  <LinksUpToDate>false</LinksUpToDate>
  <CharactersWithSpaces>1015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2024-01-05T08:52:00Z</dcterms:created>
  <dc:creator>lenvov</dc:creator>
  <cp:lastModifiedBy>sinner</cp:lastModifiedBy>
  <dcterms:modified xsi:type="dcterms:W3CDTF">2024-07-16T10:34:28Z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2AE355C8FBE048AD869DD15D23440E6A_13</vt:lpwstr>
  </property>
</Properties>
</file>