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裕民县</w:t>
      </w:r>
      <w:r>
        <w:rPr>
          <w:rFonts w:hint="eastAsia" w:ascii="方正小标宋简体" w:hAnsi="方正小标宋简体" w:eastAsia="方正小标宋简体" w:cs="方正小标宋简体"/>
          <w:sz w:val="44"/>
          <w:szCs w:val="44"/>
        </w:rPr>
        <w:t>审计局</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年法治</w:t>
      </w:r>
      <w:r>
        <w:rPr>
          <w:rFonts w:hint="eastAsia" w:ascii="方正小标宋简体" w:hAnsi="方正小标宋简体" w:eastAsia="方正小标宋简体" w:cs="方正小标宋简体"/>
          <w:sz w:val="44"/>
          <w:szCs w:val="44"/>
          <w:lang w:val="en-US" w:eastAsia="zh-CN"/>
        </w:rPr>
        <w:t>政府</w:t>
      </w:r>
      <w:r>
        <w:rPr>
          <w:rFonts w:hint="eastAsia" w:ascii="方正小标宋简体" w:hAnsi="方正小标宋简体" w:eastAsia="方正小标宋简体" w:cs="方正小标宋简体"/>
          <w:sz w:val="44"/>
          <w:szCs w:val="44"/>
        </w:rPr>
        <w:t>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裕民县</w:t>
      </w:r>
      <w:r>
        <w:rPr>
          <w:rFonts w:hint="eastAsia" w:ascii="仿宋_GB2312" w:hAnsi="仿宋_GB2312" w:eastAsia="仿宋_GB2312" w:cs="仿宋_GB2312"/>
          <w:sz w:val="32"/>
          <w:szCs w:val="32"/>
        </w:rPr>
        <w:t>审计局在</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lang w:val="en-US" w:eastAsia="zh-CN"/>
        </w:rPr>
        <w:t>的坚强领导</w:t>
      </w:r>
      <w:r>
        <w:rPr>
          <w:rFonts w:hint="eastAsia" w:ascii="仿宋_GB2312" w:hAnsi="仿宋_GB2312" w:eastAsia="仿宋_GB2312" w:cs="仿宋_GB2312"/>
          <w:sz w:val="32"/>
          <w:szCs w:val="32"/>
        </w:rPr>
        <w:t>和上级审计</w:t>
      </w:r>
      <w:r>
        <w:rPr>
          <w:rFonts w:hint="eastAsia" w:ascii="仿宋_GB2312" w:hAnsi="仿宋_GB2312" w:eastAsia="仿宋_GB2312" w:cs="仿宋_GB2312"/>
          <w:sz w:val="32"/>
          <w:szCs w:val="32"/>
          <w:lang w:val="en-US" w:eastAsia="zh-CN"/>
        </w:rPr>
        <w:t>部门大力指导</w:t>
      </w:r>
      <w:r>
        <w:rPr>
          <w:rFonts w:hint="eastAsia" w:ascii="仿宋_GB2312" w:hAnsi="仿宋_GB2312" w:eastAsia="仿宋_GB2312" w:cs="仿宋_GB2312"/>
          <w:sz w:val="32"/>
          <w:szCs w:val="32"/>
        </w:rPr>
        <w:t>下，在</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普法领导小组的精心指导下，坚持以习近平法治思想为指导，全面贯彻落实党的二十大精神，稳步推进法治建设工作制度化规范化</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，审计人员尊法学法守法用法护法意识不断增强，审计机关依法行政、依法管理、依法办事、依法审计能力全面提升，审计服务</w:t>
      </w:r>
      <w:r>
        <w:rPr>
          <w:rFonts w:hint="eastAsia" w:ascii="仿宋_GB2312" w:hAnsi="仿宋_GB2312" w:eastAsia="仿宋_GB2312" w:cs="仿宋_GB2312"/>
          <w:sz w:val="32"/>
          <w:szCs w:val="32"/>
          <w:lang w:val="en-US" w:eastAsia="zh-CN"/>
        </w:rPr>
        <w:t>裕</w:t>
      </w:r>
      <w:r>
        <w:rPr>
          <w:rFonts w:hint="eastAsia" w:ascii="仿宋_GB2312" w:hAnsi="仿宋_GB2312" w:eastAsia="仿宋_GB2312" w:cs="仿宋_GB2312"/>
          <w:spacing w:val="-11"/>
          <w:sz w:val="32"/>
          <w:szCs w:val="32"/>
          <w:lang w:val="en-US" w:eastAsia="zh-CN"/>
        </w:rPr>
        <w:t>民县</w:t>
      </w:r>
      <w:r>
        <w:rPr>
          <w:rFonts w:hint="eastAsia" w:ascii="仿宋_GB2312" w:hAnsi="仿宋_GB2312" w:eastAsia="仿宋_GB2312" w:cs="仿宋_GB2312"/>
          <w:spacing w:val="-11"/>
          <w:sz w:val="32"/>
          <w:szCs w:val="32"/>
        </w:rPr>
        <w:t>经济社会优质高效发展免疫系统功能充分发挥，成效明显。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一、法治政府建设推进情况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lang w:eastAsia="zh-CN"/>
        </w:rPr>
        <w:t>（</w:t>
      </w:r>
      <w:r>
        <w:rPr>
          <w:rFonts w:hint="eastAsia" w:ascii="仿宋_GB2312" w:hAnsi="仿宋_GB2312" w:eastAsia="仿宋_GB2312" w:cs="仿宋_GB2312"/>
          <w:b/>
          <w:bCs/>
          <w:i w:val="0"/>
          <w:caps w:val="0"/>
          <w:color w:val="auto"/>
          <w:spacing w:val="0"/>
          <w:sz w:val="32"/>
          <w:szCs w:val="32"/>
          <w:lang w:val="en-US" w:eastAsia="zh-CN"/>
        </w:rPr>
        <w:t>一）</w:t>
      </w:r>
      <w:r>
        <w:rPr>
          <w:rFonts w:hint="eastAsia" w:ascii="仿宋_GB2312" w:hAnsi="仿宋_GB2312" w:eastAsia="仿宋_GB2312" w:cs="仿宋_GB2312"/>
          <w:b/>
          <w:bCs/>
          <w:sz w:val="32"/>
          <w:szCs w:val="32"/>
          <w:lang w:val="en-US" w:eastAsia="zh-CN"/>
        </w:rPr>
        <w:t>加强领导，</w:t>
      </w:r>
      <w:r>
        <w:rPr>
          <w:rFonts w:hint="eastAsia" w:ascii="仿宋_GB2312" w:hAnsi="仿宋_GB2312" w:eastAsia="仿宋_GB2312" w:cs="仿宋_GB2312"/>
          <w:b/>
          <w:bCs/>
          <w:i w:val="0"/>
          <w:caps w:val="0"/>
          <w:color w:val="auto"/>
          <w:spacing w:val="0"/>
          <w:sz w:val="32"/>
          <w:szCs w:val="32"/>
          <w:lang w:val="en-US" w:eastAsia="zh-CN"/>
        </w:rPr>
        <w:t>落实推进法治政府建设责任。</w:t>
      </w:r>
      <w:r>
        <w:rPr>
          <w:rFonts w:hint="default" w:ascii="Times New Roman" w:hAnsi="Times New Roman" w:eastAsia="仿宋_GB2312" w:cs="Times New Roman"/>
          <w:b w:val="0"/>
          <w:i w:val="0"/>
          <w:caps w:val="0"/>
          <w:color w:val="auto"/>
          <w:spacing w:val="0"/>
          <w:sz w:val="32"/>
          <w:szCs w:val="32"/>
        </w:rPr>
        <w:t>成立</w:t>
      </w:r>
      <w:r>
        <w:rPr>
          <w:rFonts w:hint="eastAsia" w:ascii="Times New Roman" w:hAnsi="Times New Roman" w:eastAsia="仿宋_GB2312" w:cs="Times New Roman"/>
          <w:b w:val="0"/>
          <w:i w:val="0"/>
          <w:caps w:val="0"/>
          <w:color w:val="auto"/>
          <w:spacing w:val="0"/>
          <w:sz w:val="32"/>
          <w:szCs w:val="32"/>
          <w:lang w:val="en-US" w:eastAsia="zh-CN"/>
        </w:rPr>
        <w:t>审计</w:t>
      </w:r>
      <w:r>
        <w:rPr>
          <w:rFonts w:hint="default" w:ascii="Times New Roman" w:hAnsi="Times New Roman" w:eastAsia="仿宋_GB2312" w:cs="Times New Roman"/>
          <w:b w:val="0"/>
          <w:i w:val="0"/>
          <w:caps w:val="0"/>
          <w:color w:val="auto"/>
          <w:spacing w:val="0"/>
          <w:sz w:val="32"/>
          <w:szCs w:val="32"/>
        </w:rPr>
        <w:t>局法治政府建设工作领导小组，由</w:t>
      </w:r>
      <w:r>
        <w:rPr>
          <w:rFonts w:hint="eastAsia" w:ascii="Times New Roman" w:hAnsi="Times New Roman" w:eastAsia="仿宋_GB2312" w:cs="Times New Roman"/>
          <w:b w:val="0"/>
          <w:i w:val="0"/>
          <w:caps w:val="0"/>
          <w:color w:val="auto"/>
          <w:spacing w:val="0"/>
          <w:sz w:val="32"/>
          <w:szCs w:val="32"/>
          <w:lang w:val="en-US" w:eastAsia="zh-CN"/>
        </w:rPr>
        <w:t>党组书记</w:t>
      </w:r>
      <w:r>
        <w:rPr>
          <w:rFonts w:hint="default" w:ascii="Times New Roman" w:hAnsi="Times New Roman" w:eastAsia="仿宋_GB2312" w:cs="Times New Roman"/>
          <w:b w:val="0"/>
          <w:i w:val="0"/>
          <w:caps w:val="0"/>
          <w:color w:val="auto"/>
          <w:spacing w:val="0"/>
          <w:sz w:val="32"/>
          <w:szCs w:val="32"/>
        </w:rPr>
        <w:t>担任组长，分管领导为副组长，各</w:t>
      </w:r>
      <w:r>
        <w:rPr>
          <w:rFonts w:hint="default" w:ascii="Times New Roman" w:hAnsi="Times New Roman" w:eastAsia="仿宋_GB2312" w:cs="Times New Roman"/>
          <w:b w:val="0"/>
          <w:i w:val="0"/>
          <w:caps w:val="0"/>
          <w:color w:val="auto"/>
          <w:spacing w:val="0"/>
          <w:sz w:val="32"/>
          <w:szCs w:val="32"/>
          <w:lang w:eastAsia="zh-CN"/>
        </w:rPr>
        <w:t>审计骨干</w:t>
      </w:r>
      <w:r>
        <w:rPr>
          <w:rFonts w:hint="default" w:ascii="Times New Roman" w:hAnsi="Times New Roman" w:eastAsia="仿宋_GB2312" w:cs="Times New Roman"/>
          <w:b w:val="0"/>
          <w:i w:val="0"/>
          <w:caps w:val="0"/>
          <w:color w:val="auto"/>
          <w:spacing w:val="0"/>
          <w:sz w:val="32"/>
          <w:szCs w:val="32"/>
        </w:rPr>
        <w:t>为成员，研究制定、部署局法治政府建设工作规划、年度计划和法治政府建设工作中的重大事项。结合审计工作实际，编制《</w:t>
      </w:r>
      <w:r>
        <w:rPr>
          <w:rFonts w:hint="default" w:ascii="Times New Roman" w:hAnsi="Times New Roman" w:eastAsia="仿宋_GB2312" w:cs="Times New Roman"/>
          <w:b w:val="0"/>
          <w:i w:val="0"/>
          <w:caps w:val="0"/>
          <w:color w:val="auto"/>
          <w:spacing w:val="0"/>
          <w:sz w:val="32"/>
          <w:szCs w:val="32"/>
          <w:lang w:eastAsia="zh-CN"/>
        </w:rPr>
        <w:t>裕民县</w:t>
      </w:r>
      <w:r>
        <w:rPr>
          <w:rFonts w:hint="default" w:ascii="Times New Roman" w:hAnsi="Times New Roman" w:eastAsia="仿宋_GB2312" w:cs="Times New Roman"/>
          <w:b w:val="0"/>
          <w:i w:val="0"/>
          <w:caps w:val="0"/>
          <w:color w:val="auto"/>
          <w:spacing w:val="0"/>
          <w:sz w:val="32"/>
          <w:szCs w:val="32"/>
        </w:rPr>
        <w:t>审计局主要负责人履行推进法治建设第一责任人职责清单》，建立</w:t>
      </w:r>
      <w:r>
        <w:rPr>
          <w:rFonts w:hint="eastAsia" w:ascii="Times New Roman" w:hAnsi="Times New Roman" w:eastAsia="仿宋_GB2312" w:cs="Times New Roman"/>
          <w:b w:val="0"/>
          <w:i w:val="0"/>
          <w:caps w:val="0"/>
          <w:color w:val="auto"/>
          <w:spacing w:val="0"/>
          <w:sz w:val="32"/>
          <w:szCs w:val="32"/>
          <w:lang w:val="en-US" w:eastAsia="zh-CN"/>
        </w:rPr>
        <w:t>了</w:t>
      </w:r>
      <w:r>
        <w:rPr>
          <w:rFonts w:hint="default" w:ascii="Times New Roman" w:hAnsi="Times New Roman" w:eastAsia="仿宋_GB2312" w:cs="Times New Roman"/>
          <w:b w:val="0"/>
          <w:i w:val="0"/>
          <w:caps w:val="0"/>
          <w:color w:val="auto"/>
          <w:spacing w:val="0"/>
          <w:sz w:val="32"/>
          <w:szCs w:val="32"/>
        </w:rPr>
        <w:t>领导班子定期学法制度，加强对工作人员的法治教育培训和法治能力考</w:t>
      </w:r>
      <w:r>
        <w:rPr>
          <w:rFonts w:hint="default" w:ascii="Times New Roman" w:hAnsi="Times New Roman" w:eastAsia="仿宋_GB2312" w:cs="Times New Roman"/>
          <w:b w:val="0"/>
          <w:i w:val="0"/>
          <w:caps w:val="0"/>
          <w:color w:val="auto"/>
          <w:spacing w:val="0"/>
          <w:sz w:val="32"/>
          <w:szCs w:val="32"/>
          <w:lang w:eastAsia="zh-CN"/>
        </w:rPr>
        <w:t>核</w:t>
      </w:r>
      <w:r>
        <w:rPr>
          <w:rFonts w:hint="default" w:ascii="Times New Roman" w:hAnsi="Times New Roman" w:eastAsia="仿宋_GB2312" w:cs="Times New Roman"/>
          <w:b w:val="0"/>
          <w:i w:val="0"/>
          <w:caps w:val="0"/>
          <w:color w:val="auto"/>
          <w:spacing w:val="0"/>
          <w:sz w:val="32"/>
          <w:szCs w:val="32"/>
        </w:rPr>
        <w:t>测试。</w:t>
      </w:r>
      <w:r>
        <w:rPr>
          <w:rFonts w:hint="default" w:ascii="Times New Roman" w:hAnsi="Times New Roman" w:eastAsia="仿宋_GB2312" w:cs="Times New Roman"/>
          <w:i w:val="0"/>
          <w:caps w:val="0"/>
          <w:color w:val="auto"/>
          <w:spacing w:val="0"/>
          <w:sz w:val="32"/>
          <w:szCs w:val="32"/>
        </w:rPr>
        <w:t>组织全局干部职工</w:t>
      </w:r>
      <w:r>
        <w:rPr>
          <w:rFonts w:hint="eastAsia" w:ascii="Times New Roman" w:hAnsi="Times New Roman" w:eastAsia="仿宋_GB2312" w:cs="Times New Roman"/>
          <w:i w:val="0"/>
          <w:caps w:val="0"/>
          <w:color w:val="auto"/>
          <w:spacing w:val="0"/>
          <w:sz w:val="32"/>
          <w:szCs w:val="32"/>
          <w:lang w:val="en-US" w:eastAsia="zh-CN"/>
        </w:rPr>
        <w:t>法律法规</w:t>
      </w:r>
      <w:r>
        <w:rPr>
          <w:rFonts w:hint="default" w:ascii="Times New Roman" w:hAnsi="Times New Roman" w:eastAsia="仿宋_GB2312" w:cs="Times New Roman"/>
          <w:i w:val="0"/>
          <w:caps w:val="0"/>
          <w:color w:val="auto"/>
          <w:spacing w:val="0"/>
          <w:sz w:val="32"/>
          <w:szCs w:val="32"/>
        </w:rPr>
        <w:t>学习1</w:t>
      </w:r>
      <w:r>
        <w:rPr>
          <w:rFonts w:hint="default" w:ascii="Times New Roman" w:hAnsi="Times New Roman" w:eastAsia="仿宋_GB2312" w:cs="Times New Roman"/>
          <w:i w:val="0"/>
          <w:caps w:val="0"/>
          <w:color w:val="auto"/>
          <w:spacing w:val="0"/>
          <w:sz w:val="32"/>
          <w:szCs w:val="32"/>
          <w:lang w:val="en-US" w:eastAsia="zh-CN"/>
        </w:rPr>
        <w:t>1</w:t>
      </w:r>
      <w:r>
        <w:rPr>
          <w:rFonts w:hint="default" w:ascii="Times New Roman" w:hAnsi="Times New Roman" w:eastAsia="仿宋_GB2312" w:cs="Times New Roman"/>
          <w:i w:val="0"/>
          <w:caps w:val="0"/>
          <w:color w:val="auto"/>
          <w:spacing w:val="0"/>
          <w:sz w:val="32"/>
          <w:szCs w:val="32"/>
        </w:rPr>
        <w:t>次，重点学习了</w:t>
      </w:r>
      <w:r>
        <w:rPr>
          <w:rFonts w:hint="eastAsia" w:ascii="Times New Roman" w:hAnsi="Times New Roman" w:eastAsia="仿宋_GB2312" w:cs="Times New Roman"/>
          <w:i w:val="0"/>
          <w:caps w:val="0"/>
          <w:color w:val="auto"/>
          <w:spacing w:val="0"/>
          <w:sz w:val="32"/>
          <w:szCs w:val="32"/>
          <w:lang w:val="en-US" w:eastAsia="zh-CN"/>
        </w:rPr>
        <w:t>习近平法治思想、</w:t>
      </w:r>
      <w:r>
        <w:rPr>
          <w:rFonts w:hint="default" w:ascii="Times New Roman" w:hAnsi="Times New Roman" w:eastAsia="仿宋_GB2312" w:cs="Times New Roman"/>
          <w:i w:val="0"/>
          <w:caps w:val="0"/>
          <w:color w:val="auto"/>
          <w:spacing w:val="0"/>
          <w:sz w:val="32"/>
          <w:szCs w:val="32"/>
        </w:rPr>
        <w:t>新修订的《中华人民共和国审计法》《审计法实施条例》《财政违法行为处罚处分条例》等一系列与审计工作密切相关的法律法规。全体干部积极参与</w:t>
      </w:r>
      <w:r>
        <w:rPr>
          <w:rFonts w:hint="default" w:ascii="Times New Roman" w:hAnsi="Times New Roman" w:eastAsia="仿宋_GB2312" w:cs="Times New Roman"/>
          <w:i w:val="0"/>
          <w:caps w:val="0"/>
          <w:color w:val="auto"/>
          <w:spacing w:val="0"/>
          <w:sz w:val="32"/>
          <w:szCs w:val="32"/>
          <w:lang w:eastAsia="zh-CN"/>
        </w:rPr>
        <w:t>法宣在线等</w:t>
      </w:r>
      <w:r>
        <w:rPr>
          <w:rFonts w:hint="default" w:ascii="Times New Roman" w:hAnsi="Times New Roman" w:eastAsia="仿宋_GB2312" w:cs="Times New Roman"/>
          <w:i w:val="0"/>
          <w:caps w:val="0"/>
          <w:color w:val="auto"/>
          <w:spacing w:val="0"/>
          <w:sz w:val="32"/>
          <w:szCs w:val="32"/>
        </w:rPr>
        <w:t>各类法纪知识考试，并通过每季度审计业务知识竞赛、观看法制教育警示宣传片等形式，提升全局执法人员行的法治意识与业务能力。</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color w:val="auto"/>
          <w:sz w:val="21"/>
          <w:szCs w:val="21"/>
        </w:rPr>
      </w:pPr>
      <w:r>
        <w:rPr>
          <w:rFonts w:hint="default" w:ascii="仿宋_GB2312" w:hAnsi="仿宋_GB2312" w:eastAsia="仿宋_GB2312" w:cs="仿宋_GB2312"/>
          <w:b/>
          <w:bCs/>
          <w:i w:val="0"/>
          <w:caps w:val="0"/>
          <w:color w:val="auto"/>
          <w:spacing w:val="0"/>
          <w:sz w:val="32"/>
          <w:szCs w:val="32"/>
          <w:lang w:val="en-US" w:eastAsia="zh-CN"/>
        </w:rPr>
        <w:t>（二）依法全面履行审计监督职能</w:t>
      </w:r>
      <w:r>
        <w:rPr>
          <w:rFonts w:hint="eastAsia" w:ascii="仿宋_GB2312" w:hAnsi="仿宋_GB2312" w:eastAsia="仿宋_GB2312" w:cs="仿宋_GB2312"/>
          <w:b/>
          <w:bCs/>
          <w:i w:val="0"/>
          <w:caps w:val="0"/>
          <w:color w:val="auto"/>
          <w:spacing w:val="0"/>
          <w:sz w:val="32"/>
          <w:szCs w:val="32"/>
          <w:lang w:val="en-US" w:eastAsia="zh-CN"/>
        </w:rPr>
        <w:t>。</w:t>
      </w:r>
      <w:r>
        <w:rPr>
          <w:rFonts w:hint="default" w:ascii="Times New Roman" w:hAnsi="Times New Roman" w:eastAsia="仿宋_GB2312" w:cs="Times New Roman"/>
          <w:b/>
          <w:bCs/>
          <w:i w:val="0"/>
          <w:caps w:val="0"/>
          <w:color w:val="auto"/>
          <w:spacing w:val="0"/>
          <w:sz w:val="32"/>
          <w:szCs w:val="32"/>
        </w:rPr>
        <w:t>一是</w:t>
      </w:r>
      <w:r>
        <w:rPr>
          <w:rFonts w:hint="default" w:ascii="Times New Roman" w:hAnsi="Times New Roman" w:eastAsia="仿宋_GB2312" w:cs="Times New Roman"/>
          <w:b w:val="0"/>
          <w:i w:val="0"/>
          <w:caps w:val="0"/>
          <w:color w:val="auto"/>
          <w:spacing w:val="0"/>
          <w:sz w:val="32"/>
          <w:szCs w:val="32"/>
        </w:rPr>
        <w:t>规范审计人员执法行为。切实执行审计项目计划制定、现场实施、复核、审理、报告处理、整改检查、结果公告全过程规范执行。</w:t>
      </w:r>
      <w:r>
        <w:rPr>
          <w:rFonts w:hint="default" w:ascii="Times New Roman" w:hAnsi="Times New Roman" w:eastAsia="仿宋_GB2312" w:cs="Times New Roman"/>
          <w:b/>
          <w:bCs/>
          <w:i w:val="0"/>
          <w:caps w:val="0"/>
          <w:color w:val="auto"/>
          <w:spacing w:val="0"/>
          <w:sz w:val="32"/>
          <w:szCs w:val="32"/>
        </w:rPr>
        <w:t>二是</w:t>
      </w:r>
      <w:r>
        <w:rPr>
          <w:rFonts w:hint="default" w:ascii="Times New Roman" w:hAnsi="Times New Roman" w:eastAsia="仿宋_GB2312" w:cs="Times New Roman"/>
          <w:b w:val="0"/>
          <w:i w:val="0"/>
          <w:caps w:val="0"/>
          <w:color w:val="auto"/>
          <w:spacing w:val="0"/>
          <w:sz w:val="32"/>
          <w:szCs w:val="32"/>
        </w:rPr>
        <w:t>高度重视行政执法标准化建设。加强对审计项目质量进行检查，以纠正在审计执法过程中存在的薄弱环节。</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强化法治意识能力提升。</w:t>
      </w:r>
      <w:r>
        <w:rPr>
          <w:rFonts w:hint="default" w:ascii="Times New Roman" w:hAnsi="Times New Roman" w:eastAsia="仿宋_GB2312" w:cs="Times New Roman"/>
          <w:color w:val="auto"/>
          <w:kern w:val="2"/>
          <w:sz w:val="32"/>
          <w:szCs w:val="32"/>
          <w:lang w:val="en-US" w:eastAsia="zh-CN" w:bidi="ar-SA"/>
        </w:rPr>
        <w:t>聘请具有多年从业经验的资深律师作为法律顾问，协助解决机关日常管理事务中的法律问题，帮助审计人员正确理解审计</w:t>
      </w:r>
      <w:r>
        <w:rPr>
          <w:rFonts w:hint="eastAsia" w:eastAsia="仿宋_GB2312" w:cs="Times New Roman"/>
          <w:color w:val="auto"/>
          <w:kern w:val="2"/>
          <w:sz w:val="32"/>
          <w:szCs w:val="32"/>
          <w:lang w:val="en-US" w:eastAsia="zh-CN" w:bidi="ar-SA"/>
        </w:rPr>
        <w:t>事务</w:t>
      </w:r>
      <w:r>
        <w:rPr>
          <w:rFonts w:hint="default" w:ascii="Times New Roman" w:hAnsi="Times New Roman" w:eastAsia="仿宋_GB2312" w:cs="Times New Roman"/>
          <w:color w:val="auto"/>
          <w:kern w:val="2"/>
          <w:sz w:val="32"/>
          <w:szCs w:val="32"/>
          <w:lang w:val="en-US" w:eastAsia="zh-CN" w:bidi="ar-SA"/>
        </w:rPr>
        <w:t>中适用法律法规条款。</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default" w:ascii="Times New Roman" w:hAnsi="Times New Roman" w:eastAsia="仿宋_GB2312" w:cs="Times New Roman"/>
          <w:color w:val="auto"/>
          <w:sz w:val="21"/>
          <w:szCs w:val="21"/>
        </w:rPr>
      </w:pPr>
      <w:r>
        <w:rPr>
          <w:rFonts w:hint="default" w:ascii="仿宋_GB2312" w:hAnsi="仿宋_GB2312" w:eastAsia="仿宋_GB2312" w:cs="仿宋_GB2312"/>
          <w:b/>
          <w:bCs/>
          <w:i w:val="0"/>
          <w:caps w:val="0"/>
          <w:color w:val="auto"/>
          <w:spacing w:val="0"/>
          <w:sz w:val="32"/>
          <w:szCs w:val="32"/>
          <w:lang w:val="en-US" w:eastAsia="zh-CN"/>
        </w:rPr>
        <w:t>（</w:t>
      </w:r>
      <w:r>
        <w:rPr>
          <w:rFonts w:hint="eastAsia" w:ascii="仿宋_GB2312" w:hAnsi="仿宋_GB2312" w:eastAsia="仿宋_GB2312" w:cs="仿宋_GB2312"/>
          <w:b/>
          <w:bCs/>
          <w:i w:val="0"/>
          <w:caps w:val="0"/>
          <w:color w:val="auto"/>
          <w:spacing w:val="0"/>
          <w:sz w:val="32"/>
          <w:szCs w:val="32"/>
          <w:lang w:val="en-US" w:eastAsia="zh-CN"/>
        </w:rPr>
        <w:t>三</w:t>
      </w:r>
      <w:r>
        <w:rPr>
          <w:rFonts w:hint="default" w:ascii="仿宋_GB2312" w:hAnsi="仿宋_GB2312" w:eastAsia="仿宋_GB2312" w:cs="仿宋_GB2312"/>
          <w:b/>
          <w:bCs/>
          <w:i w:val="0"/>
          <w:caps w:val="0"/>
          <w:color w:val="auto"/>
          <w:spacing w:val="0"/>
          <w:sz w:val="32"/>
          <w:szCs w:val="32"/>
          <w:lang w:val="en-US" w:eastAsia="zh-CN"/>
        </w:rPr>
        <w:t>）强化审计权力制约监督</w:t>
      </w:r>
      <w:r>
        <w:rPr>
          <w:rFonts w:hint="eastAsia" w:ascii="仿宋_GB2312" w:hAnsi="仿宋_GB2312" w:eastAsia="仿宋_GB2312" w:cs="仿宋_GB2312"/>
          <w:b/>
          <w:bCs/>
          <w:i w:val="0"/>
          <w:caps w:val="0"/>
          <w:color w:val="auto"/>
          <w:spacing w:val="0"/>
          <w:sz w:val="32"/>
          <w:szCs w:val="32"/>
          <w:lang w:val="en-US" w:eastAsia="zh-CN"/>
        </w:rPr>
        <w:t>。</w:t>
      </w:r>
      <w:r>
        <w:rPr>
          <w:rFonts w:hint="default" w:ascii="Times New Roman" w:hAnsi="Times New Roman" w:eastAsia="仿宋_GB2312" w:cs="Times New Roman"/>
          <w:b/>
          <w:bCs/>
          <w:i w:val="0"/>
          <w:caps w:val="0"/>
          <w:color w:val="auto"/>
          <w:spacing w:val="0"/>
          <w:sz w:val="32"/>
          <w:szCs w:val="32"/>
        </w:rPr>
        <w:t>一是</w:t>
      </w:r>
      <w:r>
        <w:rPr>
          <w:rFonts w:hint="default" w:ascii="Times New Roman" w:hAnsi="Times New Roman" w:eastAsia="仿宋_GB2312" w:cs="Times New Roman"/>
          <w:b w:val="0"/>
          <w:i w:val="0"/>
          <w:caps w:val="0"/>
          <w:color w:val="auto"/>
          <w:spacing w:val="0"/>
          <w:sz w:val="32"/>
          <w:szCs w:val="32"/>
        </w:rPr>
        <w:t>自觉接受人大监督。202</w:t>
      </w:r>
      <w:r>
        <w:rPr>
          <w:rFonts w:hint="default" w:ascii="Times New Roman" w:hAnsi="Times New Roman" w:eastAsia="仿宋_GB2312" w:cs="Times New Roman"/>
          <w:b w:val="0"/>
          <w:i w:val="0"/>
          <w:caps w:val="0"/>
          <w:color w:val="auto"/>
          <w:spacing w:val="0"/>
          <w:sz w:val="32"/>
          <w:szCs w:val="32"/>
          <w:lang w:val="en-US" w:eastAsia="zh-CN"/>
        </w:rPr>
        <w:t>3</w:t>
      </w:r>
      <w:r>
        <w:rPr>
          <w:rFonts w:hint="default" w:ascii="Times New Roman" w:hAnsi="Times New Roman" w:eastAsia="仿宋_GB2312" w:cs="Times New Roman"/>
          <w:b w:val="0"/>
          <w:i w:val="0"/>
          <w:caps w:val="0"/>
          <w:color w:val="auto"/>
          <w:spacing w:val="0"/>
          <w:sz w:val="32"/>
          <w:szCs w:val="32"/>
        </w:rPr>
        <w:t>年</w:t>
      </w:r>
      <w:r>
        <w:rPr>
          <w:rFonts w:hint="default" w:ascii="Times New Roman" w:hAnsi="Times New Roman" w:eastAsia="仿宋_GB2312" w:cs="Times New Roman"/>
          <w:b w:val="0"/>
          <w:i w:val="0"/>
          <w:caps w:val="0"/>
          <w:color w:val="auto"/>
          <w:spacing w:val="0"/>
          <w:sz w:val="32"/>
          <w:szCs w:val="32"/>
          <w:lang w:val="en-US" w:eastAsia="zh-CN"/>
        </w:rPr>
        <w:t>8</w:t>
      </w:r>
      <w:r>
        <w:rPr>
          <w:rFonts w:hint="default" w:ascii="Times New Roman" w:hAnsi="Times New Roman" w:eastAsia="仿宋_GB2312" w:cs="Times New Roman"/>
          <w:b w:val="0"/>
          <w:i w:val="0"/>
          <w:caps w:val="0"/>
          <w:color w:val="auto"/>
          <w:spacing w:val="0"/>
          <w:sz w:val="32"/>
          <w:szCs w:val="32"/>
        </w:rPr>
        <w:t>月，受</w:t>
      </w:r>
      <w:r>
        <w:rPr>
          <w:rFonts w:hint="default" w:ascii="Times New Roman" w:hAnsi="Times New Roman" w:eastAsia="仿宋_GB2312" w:cs="Times New Roman"/>
          <w:b w:val="0"/>
          <w:i w:val="0"/>
          <w:caps w:val="0"/>
          <w:color w:val="auto"/>
          <w:spacing w:val="0"/>
          <w:sz w:val="32"/>
          <w:szCs w:val="32"/>
          <w:lang w:eastAsia="zh-CN"/>
        </w:rPr>
        <w:t>县</w:t>
      </w:r>
      <w:r>
        <w:rPr>
          <w:rFonts w:hint="default" w:ascii="Times New Roman" w:hAnsi="Times New Roman" w:eastAsia="仿宋_GB2312" w:cs="Times New Roman"/>
          <w:b w:val="0"/>
          <w:i w:val="0"/>
          <w:caps w:val="0"/>
          <w:color w:val="auto"/>
          <w:spacing w:val="0"/>
          <w:sz w:val="32"/>
          <w:szCs w:val="32"/>
        </w:rPr>
        <w:t>政府委托，我局向</w:t>
      </w:r>
      <w:r>
        <w:rPr>
          <w:rFonts w:hint="default" w:ascii="Times New Roman" w:hAnsi="Times New Roman" w:eastAsia="仿宋_GB2312" w:cs="Times New Roman"/>
          <w:b w:val="0"/>
          <w:i w:val="0"/>
          <w:caps w:val="0"/>
          <w:color w:val="auto"/>
          <w:spacing w:val="0"/>
          <w:sz w:val="32"/>
          <w:szCs w:val="32"/>
          <w:lang w:eastAsia="zh-CN"/>
        </w:rPr>
        <w:t>县</w:t>
      </w:r>
      <w:r>
        <w:rPr>
          <w:rFonts w:hint="default" w:ascii="Times New Roman" w:hAnsi="Times New Roman" w:eastAsia="仿宋_GB2312" w:cs="Times New Roman"/>
          <w:b w:val="0"/>
          <w:i w:val="0"/>
          <w:caps w:val="0"/>
          <w:color w:val="auto"/>
          <w:spacing w:val="0"/>
          <w:sz w:val="32"/>
          <w:szCs w:val="32"/>
        </w:rPr>
        <w:t>人大常委会作了本级预算执行和其他财政收支情况工作报告，受到了</w:t>
      </w:r>
      <w:r>
        <w:rPr>
          <w:rFonts w:hint="default" w:ascii="Times New Roman" w:hAnsi="Times New Roman" w:eastAsia="仿宋_GB2312" w:cs="Times New Roman"/>
          <w:b w:val="0"/>
          <w:i w:val="0"/>
          <w:caps w:val="0"/>
          <w:color w:val="auto"/>
          <w:spacing w:val="0"/>
          <w:sz w:val="32"/>
          <w:szCs w:val="32"/>
          <w:lang w:eastAsia="zh-CN"/>
        </w:rPr>
        <w:t>县</w:t>
      </w:r>
      <w:r>
        <w:rPr>
          <w:rFonts w:hint="default" w:ascii="Times New Roman" w:hAnsi="Times New Roman" w:eastAsia="仿宋_GB2312" w:cs="Times New Roman"/>
          <w:b w:val="0"/>
          <w:i w:val="0"/>
          <w:caps w:val="0"/>
          <w:color w:val="auto"/>
          <w:spacing w:val="0"/>
          <w:sz w:val="32"/>
          <w:szCs w:val="32"/>
        </w:rPr>
        <w:t>人大常委会的肯定。</w:t>
      </w:r>
      <w:r>
        <w:rPr>
          <w:rFonts w:hint="default" w:ascii="Times New Roman" w:hAnsi="Times New Roman" w:eastAsia="仿宋_GB2312" w:cs="Times New Roman"/>
          <w:b/>
          <w:bCs/>
          <w:i w:val="0"/>
          <w:caps w:val="0"/>
          <w:color w:val="auto"/>
          <w:spacing w:val="0"/>
          <w:sz w:val="32"/>
          <w:szCs w:val="32"/>
        </w:rPr>
        <w:t>二是</w:t>
      </w:r>
      <w:r>
        <w:rPr>
          <w:rFonts w:hint="default" w:ascii="Times New Roman" w:hAnsi="Times New Roman" w:eastAsia="仿宋_GB2312" w:cs="Times New Roman"/>
          <w:b w:val="0"/>
          <w:i w:val="0"/>
          <w:caps w:val="0"/>
          <w:color w:val="auto"/>
          <w:spacing w:val="0"/>
          <w:sz w:val="32"/>
          <w:szCs w:val="32"/>
        </w:rPr>
        <w:t>主动接受社会监督，认真落实法治政府年度报告制度，并按要求向社会公开。</w:t>
      </w:r>
      <w:r>
        <w:rPr>
          <w:rFonts w:hint="default" w:ascii="Times New Roman" w:hAnsi="Times New Roman" w:eastAsia="仿宋_GB2312" w:cs="Times New Roman"/>
          <w:b/>
          <w:bCs/>
          <w:i w:val="0"/>
          <w:caps w:val="0"/>
          <w:color w:val="auto"/>
          <w:spacing w:val="0"/>
          <w:sz w:val="32"/>
          <w:szCs w:val="32"/>
        </w:rPr>
        <w:t>三是</w:t>
      </w:r>
      <w:r>
        <w:rPr>
          <w:rFonts w:hint="default" w:ascii="Times New Roman" w:hAnsi="Times New Roman" w:eastAsia="仿宋_GB2312" w:cs="Times New Roman"/>
          <w:b w:val="0"/>
          <w:i w:val="0"/>
          <w:caps w:val="0"/>
          <w:color w:val="auto"/>
          <w:spacing w:val="0"/>
          <w:sz w:val="32"/>
          <w:szCs w:val="32"/>
        </w:rPr>
        <w:t>强化审计纪律监督，严格执行审计“四严禁”工作要求、“八不准”工作纪律，加强审计项目现场纪律巡查，严格检查审计组依法依规和执行审计纪律情况，一年来未发生一起涉法涉诉事件。</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caps w:val="0"/>
          <w:color w:val="auto"/>
          <w:spacing w:val="0"/>
          <w:sz w:val="32"/>
          <w:szCs w:val="32"/>
          <w:lang w:val="en-US" w:eastAsia="zh-CN"/>
        </w:rPr>
        <w:t>（四）强化阵地建设，大力开展普法宣传。</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b w:val="0"/>
          <w:bCs/>
          <w:color w:val="auto"/>
          <w:sz w:val="32"/>
          <w:szCs w:val="32"/>
          <w:lang w:val="en-US" w:eastAsia="zh-CN"/>
        </w:rPr>
        <w:t>“谁执法谁普法，谁主管谁普法”</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val="en-US" w:eastAsia="zh-CN"/>
        </w:rPr>
        <w:t>扎实</w:t>
      </w:r>
      <w:r>
        <w:rPr>
          <w:rFonts w:hint="eastAsia" w:ascii="仿宋_GB2312" w:hAnsi="仿宋_GB2312" w:eastAsia="仿宋_GB2312" w:cs="仿宋_GB2312"/>
          <w:sz w:val="32"/>
          <w:szCs w:val="32"/>
        </w:rPr>
        <w:t>开展“法律六进”活动，从提高依法行政、依法管理能力和增强对审计工作的认识等方面入手，加强被审计单位和被审计领导干部的法治宣传工作。结合</w:t>
      </w:r>
      <w:r>
        <w:rPr>
          <w:rFonts w:hint="eastAsia" w:ascii="仿宋_GB2312" w:hAnsi="仿宋_GB2312" w:eastAsia="仿宋_GB2312" w:cs="仿宋_GB2312"/>
          <w:sz w:val="32"/>
          <w:szCs w:val="32"/>
          <w:lang w:val="en-US" w:eastAsia="zh-CN"/>
        </w:rPr>
        <w:t>年度开展</w:t>
      </w:r>
      <w:r>
        <w:rPr>
          <w:rFonts w:hint="eastAsia" w:ascii="仿宋_GB2312" w:hAnsi="仿宋_GB2312" w:eastAsia="仿宋_GB2312" w:cs="仿宋_GB2312"/>
          <w:sz w:val="32"/>
          <w:szCs w:val="32"/>
        </w:rPr>
        <w:t>的审计项目，审计组认真收集国家现行审计相关法律法规，在审计项目的审计进出点会上，组织被审计单位的参会人员</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rPr>
        <w:t>学习《中华人民共和国审计法》《党政主要领导干部和国有企事业单位主要领导人员经济责任审计规定》等相关法律法规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有效发挥了以案释法的引导、预防和教育功能。</w:t>
      </w:r>
      <w:r>
        <w:rPr>
          <w:rFonts w:hint="default" w:ascii="Times New Roman" w:hAnsi="Times New Roman" w:eastAsia="仿宋_GB2312" w:cs="Times New Roman"/>
          <w:color w:val="auto"/>
          <w:sz w:val="32"/>
          <w:szCs w:val="32"/>
        </w:rPr>
        <w:t>组建</w:t>
      </w:r>
      <w:r>
        <w:rPr>
          <w:rFonts w:hint="eastAsia"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“审计之家”宣讲团，全年</w:t>
      </w:r>
      <w:r>
        <w:rPr>
          <w:rFonts w:hint="eastAsia" w:ascii="Times New Roman" w:hAnsi="Times New Roman" w:eastAsia="仿宋_GB2312" w:cs="Times New Roman"/>
          <w:color w:val="auto"/>
          <w:sz w:val="32"/>
          <w:szCs w:val="32"/>
          <w:lang w:val="en-US" w:eastAsia="zh-CN"/>
        </w:rPr>
        <w:t>向群</w:t>
      </w:r>
      <w:bookmarkStart w:id="0" w:name="_GoBack"/>
      <w:bookmarkEnd w:id="0"/>
      <w:r>
        <w:rPr>
          <w:rFonts w:hint="eastAsia" w:ascii="Times New Roman" w:hAnsi="Times New Roman" w:eastAsia="仿宋_GB2312" w:cs="Times New Roman"/>
          <w:color w:val="auto"/>
          <w:sz w:val="32"/>
          <w:szCs w:val="32"/>
          <w:lang w:val="en-US" w:eastAsia="zh-CN"/>
        </w:rPr>
        <w:t>众</w:t>
      </w:r>
      <w:r>
        <w:rPr>
          <w:rFonts w:hint="default" w:ascii="Times New Roman" w:hAnsi="Times New Roman" w:eastAsia="仿宋_GB2312" w:cs="Times New Roman"/>
          <w:color w:val="auto"/>
          <w:sz w:val="32"/>
          <w:szCs w:val="32"/>
        </w:rPr>
        <w:t>开展宪法宣传6次，发放</w:t>
      </w:r>
      <w:r>
        <w:rPr>
          <w:rFonts w:hint="eastAsia"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rPr>
        <w:t>法治宣传单100余份</w:t>
      </w:r>
      <w:r>
        <w:rPr>
          <w:rFonts w:hint="eastAsia"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lang w:val="en-US" w:eastAsia="zh-CN"/>
        </w:rPr>
        <w:t>我局一直以来认真履行审计监督职责，不断规范审计执法行为，积极了发挥审计“免疫系统”功能，但也存在以下几个方面的不足</w:t>
      </w:r>
      <w:r>
        <w:rPr>
          <w:rFonts w:hint="eastAsia" w:ascii="Times New Roman" w:hAnsi="Times New Roman" w:eastAsia="楷体_GB2312" w:cs="Times New Roman"/>
          <w:color w:val="auto"/>
          <w:sz w:val="32"/>
          <w:szCs w:val="32"/>
          <w:lang w:eastAsia="zh-CN"/>
        </w:rPr>
        <w:t>。</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相关法治宣传教育有待加强。法治学习重点大多集中于与审计有关的法律法规，对其他法律法规学习较少；法治宣传方式方法比较单一、创新不足，普法形式有待进一步拓展。</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部分人员法治素养有待提升。部分审计人员对法律法规知识学习不够，审计过程中存在对个别法规政策掌握不准等问题。</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法治思维运用不够。利</w:t>
      </w:r>
      <w:r>
        <w:rPr>
          <w:rFonts w:hint="default" w:ascii="Times New Roman" w:hAnsi="Times New Roman" w:eastAsia="仿宋_GB2312" w:cs="Times New Roman"/>
          <w:b w:val="0"/>
          <w:i w:val="0"/>
          <w:caps w:val="0"/>
          <w:color w:val="auto"/>
          <w:spacing w:val="0"/>
          <w:sz w:val="32"/>
          <w:szCs w:val="32"/>
        </w:rPr>
        <w:t>用法治思维解决工作中存在问题的创新举措不多，不能运用法治思维解决</w:t>
      </w:r>
      <w:r>
        <w:rPr>
          <w:rFonts w:hint="eastAsia" w:ascii="Times New Roman" w:hAnsi="Times New Roman" w:eastAsia="仿宋_GB2312" w:cs="Times New Roman"/>
          <w:b w:val="0"/>
          <w:i w:val="0"/>
          <w:caps w:val="0"/>
          <w:color w:val="auto"/>
          <w:spacing w:val="0"/>
          <w:sz w:val="32"/>
          <w:szCs w:val="32"/>
          <w:lang w:eastAsia="zh-CN"/>
        </w:rPr>
        <w:t>审计</w:t>
      </w:r>
      <w:r>
        <w:rPr>
          <w:rFonts w:hint="default" w:ascii="Times New Roman" w:hAnsi="Times New Roman" w:eastAsia="仿宋_GB2312" w:cs="Times New Roman"/>
          <w:b w:val="0"/>
          <w:i w:val="0"/>
          <w:caps w:val="0"/>
          <w:color w:val="auto"/>
          <w:spacing w:val="0"/>
          <w:sz w:val="32"/>
          <w:szCs w:val="32"/>
        </w:rPr>
        <w:t>工作中遇到的困难</w:t>
      </w:r>
      <w:r>
        <w:rPr>
          <w:rFonts w:hint="default" w:ascii="Times New Roman" w:hAnsi="Times New Roman" w:eastAsia="仿宋_GB2312" w:cs="Times New Roman"/>
          <w:b w:val="0"/>
          <w:i w:val="0"/>
          <w:caps w:val="0"/>
          <w:color w:val="auto"/>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三、下一步工作思路</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在今后的工作中，我局将以习近平新时代中国特色社会主义思想为指引，不断创新方式方法，持续强化法治政府建设，着力提高依法行政水平，努力适应新时代审计工作发展需要。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（一）聚焦主线主责，提升审计监督效能。</w:t>
      </w:r>
      <w:r>
        <w:rPr>
          <w:rFonts w:hint="eastAsia" w:ascii="仿宋_GB2312" w:hAnsi="仿宋_GB2312" w:eastAsia="仿宋_GB2312" w:cs="仿宋_GB2312"/>
          <w:sz w:val="32"/>
          <w:szCs w:val="32"/>
          <w:lang w:val="en-US" w:eastAsia="zh-CN"/>
        </w:rPr>
        <w:t>继续以学习贯彻习近平新时代中国特色社会主义思想、党的二十大精神、自治区十届十次全委（扩大）会议为主线，围绕县委、县政府中心工作，聚焦“十四五”规划，做好重点工作，规范权力运行，强化责任落实，扎实推进审计全覆盖，发挥好审计“治已病、防未病”的建设性功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（二）加强队伍建设，提升法治宣传效果。</w:t>
      </w:r>
      <w:r>
        <w:rPr>
          <w:rFonts w:hint="eastAsia" w:ascii="仿宋_GB2312" w:hAnsi="仿宋_GB2312" w:eastAsia="仿宋_GB2312" w:cs="仿宋_GB2312"/>
          <w:sz w:val="32"/>
          <w:szCs w:val="32"/>
          <w:lang w:val="en-US" w:eastAsia="zh-CN"/>
        </w:rPr>
        <w:t>充分利用集中学习、研讨学习、新媒体自学（如“学习强国”、“法宣在线”“审计数字在线”）等平台，有计划、有针对性地开展法律法规及专业知识培训，进一步提高干部职工依法审计的能力水平，积极参与形式多样、丰富多彩的法治建设活动，深入推进“八五”普法，为法治政府建设营造良好的社会氛围。</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（三）完善规章制度，深化法治政府建设。</w:t>
      </w:r>
      <w:r>
        <w:rPr>
          <w:rFonts w:hint="eastAsia" w:ascii="仿宋_GB2312" w:hAnsi="仿宋_GB2312" w:eastAsia="仿宋_GB2312" w:cs="仿宋_GB2312"/>
          <w:sz w:val="32"/>
          <w:szCs w:val="32"/>
          <w:lang w:val="en-US" w:eastAsia="zh-CN"/>
        </w:rPr>
        <w:t>进一步建立健全依法审计的各项规章制度，深入推进审计监督规范化、法制化建设；按照法治建设工作规范要求和考核标准，落实好上级部署的重点工作任务，扎实做好资料收集、整理、报送等工作，积极反映法治建设的工作成效，不断提高法治政府建设水平。</w:t>
      </w:r>
    </w:p>
    <w:p>
      <w:pPr>
        <w:pStyle w:val="2"/>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裕民县审计局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lang w:val="en-US" w:eastAsia="zh-CN"/>
        </w:rPr>
      </w:pPr>
      <w:r>
        <w:rPr>
          <w:rFonts w:hint="eastAsia" w:ascii="仿宋_GB2312" w:hAnsi="仿宋_GB2312" w:eastAsia="仿宋_GB2312" w:cs="仿宋_GB2312"/>
          <w:sz w:val="32"/>
          <w:szCs w:val="32"/>
          <w:lang w:val="en-US" w:eastAsia="zh-CN"/>
        </w:rPr>
        <w:t xml:space="preserve">                          2024年2月29日</w:t>
      </w:r>
    </w:p>
    <w:p>
      <w:pPr>
        <w:pStyle w:val="2"/>
        <w:keepNext w:val="0"/>
        <w:keepLines w:val="0"/>
        <w:pageBreakBefore w:val="0"/>
        <w:widowControl w:val="0"/>
        <w:kinsoku/>
        <w:wordWrap/>
        <w:overflowPunct/>
        <w:topLinePunct w:val="0"/>
        <w:autoSpaceDE/>
        <w:autoSpaceDN/>
        <w:bidi w:val="0"/>
        <w:adjustRightInd w:val="0"/>
        <w:spacing w:line="60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F7B3DEB"/>
    <w:rsid w:val="024D20C7"/>
    <w:rsid w:val="02BA3C45"/>
    <w:rsid w:val="0D2721AE"/>
    <w:rsid w:val="0F7B3DEB"/>
    <w:rsid w:val="0FCE1E9A"/>
    <w:rsid w:val="27103BE3"/>
    <w:rsid w:val="29FC565B"/>
    <w:rsid w:val="2C49071F"/>
    <w:rsid w:val="33406E76"/>
    <w:rsid w:val="35150A2C"/>
    <w:rsid w:val="373044BC"/>
    <w:rsid w:val="37FB590E"/>
    <w:rsid w:val="3F9771DC"/>
    <w:rsid w:val="481B4154"/>
    <w:rsid w:val="48635C73"/>
    <w:rsid w:val="5167648E"/>
    <w:rsid w:val="52674B0B"/>
    <w:rsid w:val="5314449E"/>
    <w:rsid w:val="53CC2626"/>
    <w:rsid w:val="55FC6F66"/>
    <w:rsid w:val="5D9340E1"/>
    <w:rsid w:val="5DD726E3"/>
    <w:rsid w:val="622102C2"/>
    <w:rsid w:val="62D27DD8"/>
    <w:rsid w:val="68EB1FE9"/>
    <w:rsid w:val="6BC63B8F"/>
    <w:rsid w:val="73455925"/>
    <w:rsid w:val="79CE3A43"/>
    <w:rsid w:val="7E7F0D39"/>
    <w:rsid w:val="7F7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99"/>
    <w:pPr>
      <w:spacing w:before="100" w:beforeAutospacing="1" w:after="100" w:afterAutospacing="1"/>
      <w:jc w:val="left"/>
      <w:outlineLvl w:val="1"/>
    </w:pPr>
    <w:rPr>
      <w:rFonts w:ascii="宋体" w:hAnsi="宋体"/>
      <w:b/>
      <w:kern w:val="0"/>
      <w:sz w:val="36"/>
      <w:szCs w:val="36"/>
    </w:rPr>
  </w:style>
  <w:style w:type="paragraph" w:styleId="8">
    <w:name w:val="heading 3"/>
    <w:basedOn w:val="1"/>
    <w:next w:val="1"/>
    <w:qFormat/>
    <w:uiPriority w:val="0"/>
    <w:pPr>
      <w:keepNext/>
      <w:keepLines/>
      <w:spacing w:line="416" w:lineRule="auto"/>
      <w:outlineLvl w:val="2"/>
    </w:pPr>
    <w:rPr>
      <w:b/>
      <w:kern w:val="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spacing w:line="400" w:lineRule="exact"/>
      <w:ind w:firstLine="179" w:firstLineChars="56"/>
    </w:pPr>
    <w:rPr>
      <w:sz w:val="32"/>
      <w:szCs w:val="32"/>
    </w:rPr>
  </w:style>
  <w:style w:type="paragraph" w:styleId="6">
    <w:name w:val="Body Text"/>
    <w:basedOn w:val="1"/>
    <w:next w:val="7"/>
    <w:qFormat/>
    <w:uiPriority w:val="0"/>
    <w:rPr>
      <w:b/>
      <w:bCs/>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9">
    <w:name w:val="Plain Text"/>
    <w:basedOn w:val="1"/>
    <w:unhideWhenUsed/>
    <w:qFormat/>
    <w:uiPriority w:val="99"/>
    <w:rPr>
      <w:rFonts w:ascii="宋体" w:hAnsi="Courier New" w:cs="Courier New"/>
      <w:szCs w:val="21"/>
    </w:rPr>
  </w:style>
  <w:style w:type="paragraph" w:customStyle="1" w:styleId="12">
    <w:name w:val="Body Text First Indent1"/>
    <w:basedOn w:val="6"/>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2036</Words>
  <Characters>2052</Characters>
  <Lines>0</Lines>
  <Paragraphs>0</Paragraphs>
  <TotalTime>21</TotalTime>
  <ScaleCrop>false</ScaleCrop>
  <LinksUpToDate>false</LinksUpToDate>
  <CharactersWithSpaces>2135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2023-01-03T19:51:00Z</dcterms:created>
  <dc:creator>красивый</dc:creator>
  <cp:lastModifiedBy>sinner</cp:lastModifiedBy>
  <cp:lastPrinted>2024-03-01T11:17:00Z</cp:lastPrinted>
  <dcterms:modified xsi:type="dcterms:W3CDTF">2024-05-28T03:52:11Z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3BDF7A0FC2AE4D2CB51B0F8B52728800_13</vt:lpwstr>
  </property>
</Properties>
</file>